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40A" w:rsidRPr="008F1B10" w:rsidRDefault="0054240A" w:rsidP="0054240A">
      <w:pPr>
        <w:spacing w:after="0" w:line="240" w:lineRule="auto"/>
        <w:ind w:firstLine="708"/>
        <w:jc w:val="center"/>
        <w:rPr>
          <w:rFonts w:ascii="Times New Roman" w:hAnsi="Times New Roman" w:cs="Times New Roman"/>
          <w:b/>
          <w:sz w:val="30"/>
          <w:szCs w:val="30"/>
        </w:rPr>
      </w:pPr>
      <w:r w:rsidRPr="008F1B10">
        <w:rPr>
          <w:rFonts w:ascii="Times New Roman" w:hAnsi="Times New Roman" w:cs="Times New Roman"/>
          <w:b/>
          <w:sz w:val="30"/>
          <w:szCs w:val="30"/>
        </w:rPr>
        <w:t>«О ВОПРОСАХ ПРОФИЛАКТИКИ ПОТРЕБЛЕНИЯ НАРКОТИКОВ И ОТВЕТСТВЕННОСТИ, НАСТУПАЮЩЕЙ ЗА ИХ НЕЗАКОННЫЙ ОБОРОТ»</w:t>
      </w:r>
    </w:p>
    <w:p w:rsidR="0054240A" w:rsidRPr="008F1B10" w:rsidRDefault="0054240A" w:rsidP="0054240A">
      <w:pPr>
        <w:pStyle w:val="a4"/>
        <w:spacing w:after="0"/>
        <w:ind w:right="20"/>
        <w:jc w:val="both"/>
        <w:rPr>
          <w:rFonts w:ascii="Times New Roman" w:hAnsi="Times New Roman"/>
          <w:sz w:val="30"/>
          <w:szCs w:val="30"/>
        </w:rPr>
      </w:pPr>
    </w:p>
    <w:p w:rsidR="0054240A" w:rsidRPr="008F1B10" w:rsidRDefault="0054240A" w:rsidP="0054240A">
      <w:pPr>
        <w:pStyle w:val="a4"/>
        <w:spacing w:after="0"/>
        <w:ind w:left="20" w:right="20" w:firstLine="660"/>
        <w:jc w:val="both"/>
        <w:rPr>
          <w:rFonts w:ascii="Times New Roman" w:hAnsi="Times New Roman"/>
          <w:sz w:val="30"/>
          <w:szCs w:val="30"/>
        </w:rPr>
      </w:pPr>
      <w:r w:rsidRPr="008F1B10">
        <w:rPr>
          <w:rFonts w:ascii="Times New Roman" w:hAnsi="Times New Roman"/>
          <w:sz w:val="30"/>
          <w:szCs w:val="30"/>
        </w:rPr>
        <w:tab/>
      </w:r>
      <w:r w:rsidRPr="008F1B10">
        <w:rPr>
          <w:rStyle w:val="a5"/>
          <w:color w:val="000000"/>
          <w:sz w:val="30"/>
          <w:szCs w:val="30"/>
        </w:rPr>
        <w:t>В настоящее время в республике сохраняется тенденция омоложения лиц, вовлеченных в незаконный оборот наркотиков. Проведенный анализ свидетельствует о том, что в январе - феврале текущего года число обучающихся, совершивших преступления в этой сфере не только не снижается, но и имеет тенденцию к росту.</w:t>
      </w:r>
    </w:p>
    <w:p w:rsidR="0054240A" w:rsidRPr="008F1B10" w:rsidRDefault="0054240A" w:rsidP="0054240A">
      <w:pPr>
        <w:pStyle w:val="60"/>
        <w:shd w:val="clear" w:color="auto" w:fill="auto"/>
        <w:spacing w:line="240" w:lineRule="auto"/>
        <w:ind w:left="20" w:right="20"/>
        <w:rPr>
          <w:b/>
          <w:bCs/>
          <w:i/>
          <w:sz w:val="30"/>
          <w:szCs w:val="30"/>
        </w:rPr>
      </w:pPr>
      <w:r w:rsidRPr="008F1B10">
        <w:rPr>
          <w:rStyle w:val="6"/>
          <w:color w:val="000000"/>
          <w:sz w:val="30"/>
          <w:szCs w:val="30"/>
          <w:lang w:eastAsia="ru-RU"/>
        </w:rPr>
        <w:t>За 2 месяца подозреваемыми (обвиняемыми) по уголовным делам, связанным с незаконным оборотом наркотиков, привлечено 31 лицо, обучающееся в учреждениях общего, среднего, профессионально- технического, среднего специального и высшего образования.</w:t>
      </w:r>
    </w:p>
    <w:p w:rsidR="0054240A" w:rsidRPr="008F1B10" w:rsidRDefault="0054240A" w:rsidP="0054240A">
      <w:pPr>
        <w:pStyle w:val="a4"/>
        <w:spacing w:after="0"/>
        <w:ind w:left="20" w:right="20" w:firstLine="660"/>
        <w:jc w:val="both"/>
        <w:rPr>
          <w:rStyle w:val="a5"/>
          <w:color w:val="000000"/>
          <w:sz w:val="30"/>
          <w:szCs w:val="30"/>
        </w:rPr>
      </w:pPr>
      <w:r w:rsidRPr="008F1B10">
        <w:rPr>
          <w:rStyle w:val="a5"/>
          <w:color w:val="000000"/>
          <w:sz w:val="30"/>
          <w:szCs w:val="30"/>
        </w:rPr>
        <w:t>Эпидемическая обстановка наряду с недостаточной реализацией субъектами профилактики имеющегося потенциала оказали существенное влияние на процессы, происходящие в настоящее время в наркосреде. Молодые люди стали активнее реагировать на предложения «легкого заработка», размещенные на различных Интернет-площадках, несмотря на понимание незаконности своих действий.</w:t>
      </w:r>
    </w:p>
    <w:p w:rsidR="0054240A" w:rsidRPr="008F1B10" w:rsidRDefault="0054240A" w:rsidP="0054240A">
      <w:pPr>
        <w:pStyle w:val="a4"/>
        <w:spacing w:after="0"/>
        <w:ind w:left="20" w:right="20" w:firstLine="660"/>
        <w:jc w:val="both"/>
        <w:rPr>
          <w:rFonts w:ascii="Times New Roman" w:hAnsi="Times New Roman"/>
          <w:sz w:val="30"/>
          <w:szCs w:val="30"/>
        </w:rPr>
      </w:pPr>
      <w:r w:rsidRPr="008F1B10">
        <w:rPr>
          <w:rStyle w:val="a5"/>
          <w:color w:val="000000"/>
          <w:sz w:val="30"/>
          <w:szCs w:val="30"/>
        </w:rPr>
        <w:t xml:space="preserve">Ярким примером является задержание  в конце февраля т.г. учеников 9 класса СШ № </w:t>
      </w:r>
      <w:smartTag w:uri="urn:schemas-microsoft-com:office:smarttags" w:element="metricconverter">
        <w:smartTagPr>
          <w:attr w:name="ProductID" w:val="34 г"/>
        </w:smartTagPr>
        <w:r w:rsidRPr="008F1B10">
          <w:rPr>
            <w:rStyle w:val="a5"/>
            <w:color w:val="000000"/>
            <w:sz w:val="30"/>
            <w:szCs w:val="30"/>
          </w:rPr>
          <w:t>34 г</w:t>
        </w:r>
      </w:smartTag>
      <w:r w:rsidRPr="008F1B10">
        <w:rPr>
          <w:rStyle w:val="a5"/>
          <w:color w:val="000000"/>
          <w:sz w:val="30"/>
          <w:szCs w:val="30"/>
        </w:rPr>
        <w:t>.Бобруйска 2005 года рождения. Последние, как и все привлекаются к уголовной ответственности по части 4 статьи 328 УК за совершение преступления в составе организованной преступной группы, а санкция в данном случае предусматривает от 10 - ти до 20 лет лишения свободы.</w:t>
      </w:r>
    </w:p>
    <w:p w:rsidR="0054240A" w:rsidRPr="008F1B10" w:rsidRDefault="0054240A" w:rsidP="0054240A">
      <w:pPr>
        <w:spacing w:after="0" w:line="240" w:lineRule="auto"/>
        <w:jc w:val="both"/>
        <w:rPr>
          <w:rFonts w:ascii="Times New Roman" w:hAnsi="Times New Roman" w:cs="Times New Roman"/>
          <w:sz w:val="30"/>
          <w:szCs w:val="30"/>
        </w:rPr>
      </w:pPr>
      <w:r w:rsidRPr="008F1B10">
        <w:rPr>
          <w:rFonts w:ascii="Times New Roman" w:hAnsi="Times New Roman" w:cs="Times New Roman"/>
          <w:sz w:val="30"/>
          <w:szCs w:val="30"/>
        </w:rPr>
        <w:tab/>
        <w:t>При обнаружении наркотических средств необходимо обращаться в милицию. Лицо, добровольно сдавшее наркотическое средство, либо психотропное вещество освобождается от уголовной ответственности.</w:t>
      </w:r>
    </w:p>
    <w:p w:rsidR="0054240A" w:rsidRPr="008F1B10" w:rsidRDefault="0054240A" w:rsidP="0054240A">
      <w:pPr>
        <w:spacing w:after="0" w:line="240" w:lineRule="auto"/>
        <w:ind w:firstLine="708"/>
        <w:jc w:val="both"/>
        <w:rPr>
          <w:rFonts w:ascii="Times New Roman" w:hAnsi="Times New Roman" w:cs="Times New Roman"/>
          <w:b/>
          <w:sz w:val="30"/>
          <w:szCs w:val="30"/>
        </w:rPr>
      </w:pPr>
    </w:p>
    <w:p w:rsidR="0054240A" w:rsidRPr="008F1B10" w:rsidRDefault="0054240A" w:rsidP="0054240A">
      <w:pPr>
        <w:spacing w:after="0" w:line="240" w:lineRule="auto"/>
        <w:ind w:firstLine="708"/>
        <w:jc w:val="both"/>
        <w:rPr>
          <w:rFonts w:ascii="Times New Roman" w:hAnsi="Times New Roman" w:cs="Times New Roman"/>
          <w:b/>
          <w:sz w:val="30"/>
          <w:szCs w:val="30"/>
        </w:rPr>
      </w:pPr>
      <w:r w:rsidRPr="008F1B10">
        <w:rPr>
          <w:rFonts w:ascii="Times New Roman" w:hAnsi="Times New Roman" w:cs="Times New Roman"/>
          <w:b/>
          <w:sz w:val="30"/>
          <w:szCs w:val="30"/>
        </w:rPr>
        <w:t>Последствия употребления наркотиков.</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Одним из важных показателей тяжести последствий употребления наркотиков является преждевременная смертность. Наиболее частые причины смерти наркоманов, это несчастные случаи, самоубийства,  передозировки, насилие, травмы, хронические отравления организма, СПИД, криминальный образ жизни.</w:t>
      </w:r>
    </w:p>
    <w:p w:rsidR="0054240A" w:rsidRPr="008F1B10" w:rsidRDefault="0054240A" w:rsidP="0054240A">
      <w:pPr>
        <w:spacing w:after="0" w:line="240" w:lineRule="auto"/>
        <w:jc w:val="both"/>
        <w:rPr>
          <w:rFonts w:ascii="Times New Roman" w:hAnsi="Times New Roman" w:cs="Times New Roman"/>
          <w:sz w:val="30"/>
          <w:szCs w:val="30"/>
        </w:rPr>
      </w:pPr>
      <w:r w:rsidRPr="008F1B10">
        <w:rPr>
          <w:rFonts w:ascii="Times New Roman" w:hAnsi="Times New Roman" w:cs="Times New Roman"/>
          <w:sz w:val="30"/>
          <w:szCs w:val="30"/>
        </w:rPr>
        <w:tab/>
        <w:t>Риск преждевременной смерти у мужчин увеличивается в 5 раз, для женщин – в 11 раз, причем смертность наступает в основном в молодом возрасте (средний возраст умерших – 36 лет).</w:t>
      </w:r>
    </w:p>
    <w:p w:rsidR="0054240A" w:rsidRPr="008F1B10" w:rsidRDefault="0054240A" w:rsidP="0054240A">
      <w:pPr>
        <w:spacing w:after="0" w:line="240" w:lineRule="auto"/>
        <w:jc w:val="both"/>
        <w:rPr>
          <w:rFonts w:ascii="Times New Roman" w:hAnsi="Times New Roman" w:cs="Times New Roman"/>
          <w:sz w:val="30"/>
          <w:szCs w:val="30"/>
        </w:rPr>
      </w:pP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 xml:space="preserve">В последнее время среди молодежи стало популярно потребление такого вещества как насвай. </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Основным компонентом насвая являются махорка или табак, в который добавляют гашеную известь, золу различных растений, куриный помет, верблюжий кизяк, клей, иногда масло.</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И хотя данное вещество не относится к числу наркотиков, его употребление наносит значительный вред организму. Это отражается на психическом развитии – снижается восприятие и ухудшается память, дети становятся неуравновешенными.</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По данным онкологов, 80% случаев рака языка, губы и других органов полости рта, а также гортани связаны с потреблением насвая.</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Употребление насвая очень быстро переходит в привычку, становится нормой. Вскоре ему хочется уже более сильных ощущений и в данном случае велика вероятность того, что в ближайшем будущем он попробует и более сильные наркотики.</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С августа 2016 года за незаконные действия с некурительными табачными изделиями предусмотрена административная ответственность (ст. 19.10 КоАП).</w:t>
      </w:r>
    </w:p>
    <w:p w:rsidR="0054240A" w:rsidRPr="008F1B10" w:rsidRDefault="0054240A" w:rsidP="0054240A">
      <w:pPr>
        <w:pStyle w:val="a4"/>
        <w:spacing w:after="0"/>
        <w:ind w:left="20" w:right="20" w:firstLine="660"/>
        <w:jc w:val="both"/>
        <w:rPr>
          <w:rStyle w:val="a5"/>
          <w:color w:val="000000"/>
          <w:sz w:val="30"/>
          <w:szCs w:val="30"/>
        </w:rPr>
      </w:pPr>
    </w:p>
    <w:p w:rsidR="0054240A" w:rsidRPr="008F1B10" w:rsidRDefault="0054240A" w:rsidP="0054240A">
      <w:pPr>
        <w:pStyle w:val="a6"/>
        <w:ind w:firstLine="357"/>
        <w:jc w:val="center"/>
        <w:rPr>
          <w:b/>
          <w:sz w:val="30"/>
        </w:rPr>
      </w:pPr>
      <w:r w:rsidRPr="008F1B10">
        <w:rPr>
          <w:b/>
          <w:sz w:val="30"/>
        </w:rPr>
        <w:t xml:space="preserve">Внешние признаки наркопотребления независимо </w:t>
      </w:r>
    </w:p>
    <w:p w:rsidR="0054240A" w:rsidRPr="008F1B10" w:rsidRDefault="0054240A" w:rsidP="0054240A">
      <w:pPr>
        <w:pStyle w:val="a6"/>
        <w:ind w:firstLine="357"/>
        <w:jc w:val="center"/>
        <w:rPr>
          <w:b/>
          <w:sz w:val="30"/>
        </w:rPr>
      </w:pPr>
      <w:r w:rsidRPr="008F1B10">
        <w:rPr>
          <w:b/>
          <w:sz w:val="30"/>
        </w:rPr>
        <w:t>от вида наркотика</w:t>
      </w:r>
    </w:p>
    <w:p w:rsidR="0054240A" w:rsidRPr="008F1B10" w:rsidRDefault="0054240A" w:rsidP="0054240A">
      <w:pPr>
        <w:pStyle w:val="a6"/>
        <w:ind w:firstLine="720"/>
        <w:jc w:val="both"/>
        <w:rPr>
          <w:sz w:val="30"/>
        </w:rPr>
      </w:pPr>
      <w:r w:rsidRPr="008F1B10">
        <w:rPr>
          <w:spacing w:val="-6"/>
          <w:sz w:val="30"/>
        </w:rPr>
        <w:t xml:space="preserve">Обязательно следует учитывать, что приведенные </w:t>
      </w:r>
      <w:r w:rsidRPr="008F1B10">
        <w:rPr>
          <w:sz w:val="30"/>
        </w:rPr>
        <w:t>признаки даже в совокупности могут быть не связаны с потреблением наркотиков. Их необходимо оценивать в контексте конкретной ситуации и конкретной личности.</w:t>
      </w:r>
    </w:p>
    <w:p w:rsidR="0054240A" w:rsidRPr="008F1B10" w:rsidRDefault="0054240A" w:rsidP="0054240A">
      <w:pPr>
        <w:pStyle w:val="a3"/>
        <w:spacing w:before="0" w:beforeAutospacing="0" w:after="0" w:afterAutospacing="0"/>
        <w:ind w:firstLine="720"/>
        <w:jc w:val="both"/>
        <w:rPr>
          <w:spacing w:val="-6"/>
          <w:sz w:val="30"/>
          <w:szCs w:val="30"/>
        </w:rPr>
      </w:pPr>
      <w:r w:rsidRPr="008F1B10">
        <w:rPr>
          <w:b/>
          <w:sz w:val="30"/>
          <w:szCs w:val="30"/>
        </w:rPr>
        <w:t>Внешний вид и поведение</w:t>
      </w:r>
      <w:r w:rsidRPr="008F1B10">
        <w:rPr>
          <w:sz w:val="30"/>
          <w:szCs w:val="30"/>
        </w:rPr>
        <w:t xml:space="preserve"> правонарушителя не соответствуют окружающей обстановке, в той или иной мере напоминают состояние алкогольного опьянения, но при отсутствии запаха алкоголя изо рта или при слабом запахе, не соответствующем состоянию;</w:t>
      </w:r>
      <w:r w:rsidRPr="008F1B10">
        <w:rPr>
          <w:spacing w:val="-6"/>
          <w:sz w:val="30"/>
          <w:szCs w:val="30"/>
        </w:rPr>
        <w:t xml:space="preserve"> </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Глаза</w:t>
      </w:r>
      <w:r w:rsidRPr="008F1B10">
        <w:rPr>
          <w:sz w:val="30"/>
          <w:szCs w:val="30"/>
        </w:rPr>
        <w:t>: не реагирующие на свет; покрасневшие; неестественный блеск; сильное сужение или расширение зрачков; непроизвольные движения глаз или век;</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Изменение кожных покровов</w:t>
      </w:r>
      <w:r w:rsidRPr="008F1B10">
        <w:rPr>
          <w:sz w:val="30"/>
          <w:szCs w:val="30"/>
        </w:rPr>
        <w:t>: бледность лица и всей кожи или чрезмерное покраснение лица и верхней части туловища; наличие гнойничков на коже.</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Изменение речи</w:t>
      </w:r>
      <w:r w:rsidRPr="008F1B10">
        <w:rPr>
          <w:sz w:val="30"/>
          <w:szCs w:val="30"/>
        </w:rPr>
        <w:t xml:space="preserve">, которая становится несвойственной данному человеку: ускорена, подчеркнуто выразительна, непоследовательна, с перескакиванием с темы на тему или же замедлена, невнятна и нечетка </w:t>
      </w:r>
      <w:r w:rsidRPr="008F1B10">
        <w:rPr>
          <w:i/>
          <w:sz w:val="30"/>
          <w:szCs w:val="30"/>
        </w:rPr>
        <w:t>(«каша во рту»)</w:t>
      </w:r>
      <w:r w:rsidRPr="008F1B10">
        <w:rPr>
          <w:sz w:val="30"/>
          <w:szCs w:val="30"/>
        </w:rPr>
        <w:t>, осиплость голоса; используется жаргон наркоманов.</w:t>
      </w:r>
    </w:p>
    <w:p w:rsidR="0054240A" w:rsidRPr="008F1B10" w:rsidRDefault="0054240A" w:rsidP="0054240A">
      <w:pPr>
        <w:spacing w:after="0" w:line="240" w:lineRule="auto"/>
        <w:ind w:firstLine="720"/>
        <w:jc w:val="both"/>
        <w:rPr>
          <w:rFonts w:ascii="Times New Roman" w:hAnsi="Times New Roman" w:cs="Times New Roman"/>
          <w:sz w:val="30"/>
          <w:szCs w:val="30"/>
        </w:rPr>
      </w:pPr>
      <w:r w:rsidRPr="008F1B10">
        <w:rPr>
          <w:rFonts w:ascii="Times New Roman" w:hAnsi="Times New Roman" w:cs="Times New Roman"/>
          <w:b/>
          <w:sz w:val="30"/>
          <w:szCs w:val="30"/>
        </w:rPr>
        <w:lastRenderedPageBreak/>
        <w:t>Изменения во внешности:</w:t>
      </w:r>
      <w:r w:rsidRPr="008F1B10">
        <w:rPr>
          <w:rFonts w:ascii="Times New Roman" w:hAnsi="Times New Roman" w:cs="Times New Roman"/>
          <w:sz w:val="30"/>
          <w:szCs w:val="30"/>
        </w:rPr>
        <w:t xml:space="preserve"> ношение рубашек с длинным рукавом в жаркую погоду с целью скрыть следы от инъекций на руках; ношение темных очков, чтобы скрыть расширенные или суженные зрачки.</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Изменение настроения</w:t>
      </w:r>
      <w:r w:rsidRPr="008F1B10">
        <w:rPr>
          <w:sz w:val="30"/>
          <w:szCs w:val="30"/>
        </w:rPr>
        <w:t xml:space="preserve">: явно не соответствующие конкретной ситуации апатия </w:t>
      </w:r>
      <w:r w:rsidRPr="008F1B10">
        <w:rPr>
          <w:i/>
          <w:sz w:val="30"/>
          <w:szCs w:val="30"/>
        </w:rPr>
        <w:t>(безразличие)</w:t>
      </w:r>
      <w:r w:rsidRPr="008F1B10">
        <w:rPr>
          <w:sz w:val="30"/>
          <w:szCs w:val="30"/>
        </w:rPr>
        <w:t xml:space="preserve">, подавленность, сонливость, благодушие или беспричинное веселье, смешливость, потребность много говорить, которые могут перейти в раздражительность, озлобленность, агрессивность, резкие немотивированные перепады настроения из одной крайности в другую. </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Изменение двигательной активности</w:t>
      </w:r>
      <w:r w:rsidRPr="008F1B10">
        <w:rPr>
          <w:sz w:val="30"/>
          <w:szCs w:val="30"/>
        </w:rPr>
        <w:t xml:space="preserve">: повышенная жестикуляция, избыточность движений, неусидчивость или обездвиженность, вялость, расслабленность, стремление к покою </w:t>
      </w:r>
      <w:r w:rsidRPr="008F1B10">
        <w:rPr>
          <w:i/>
          <w:sz w:val="30"/>
          <w:szCs w:val="30"/>
        </w:rPr>
        <w:t>(независимо от ситуации)</w:t>
      </w:r>
      <w:r w:rsidRPr="008F1B10">
        <w:rPr>
          <w:sz w:val="30"/>
          <w:szCs w:val="30"/>
        </w:rPr>
        <w:t>.</w:t>
      </w:r>
    </w:p>
    <w:p w:rsidR="0054240A" w:rsidRPr="008F1B10" w:rsidRDefault="0054240A" w:rsidP="0054240A">
      <w:pPr>
        <w:pStyle w:val="a3"/>
        <w:spacing w:before="0" w:beforeAutospacing="0" w:after="0" w:afterAutospacing="0"/>
        <w:ind w:firstLine="720"/>
        <w:jc w:val="both"/>
        <w:rPr>
          <w:sz w:val="30"/>
          <w:szCs w:val="30"/>
        </w:rPr>
      </w:pPr>
      <w:r w:rsidRPr="008F1B10">
        <w:rPr>
          <w:b/>
          <w:sz w:val="30"/>
          <w:szCs w:val="30"/>
        </w:rPr>
        <w:t>Нарушение координации движений</w:t>
      </w:r>
      <w:r w:rsidRPr="008F1B10">
        <w:rPr>
          <w:sz w:val="30"/>
          <w:szCs w:val="30"/>
        </w:rPr>
        <w:t xml:space="preserve">: нарушение четкости и последовательности действий, пошатывание и неустойчивость при ходьбе, покачивание туловища даже в положении сидя </w:t>
      </w:r>
      <w:r w:rsidRPr="008F1B10">
        <w:rPr>
          <w:i/>
          <w:sz w:val="30"/>
          <w:szCs w:val="30"/>
        </w:rPr>
        <w:t>(особенно явное при закрытых глазах)</w:t>
      </w:r>
      <w:r w:rsidRPr="008F1B10">
        <w:rPr>
          <w:sz w:val="30"/>
          <w:szCs w:val="30"/>
        </w:rPr>
        <w:t>, нарушение почерка; сложности в выполнении заданий, требующих концентрации внимания или координации движений.</w:t>
      </w:r>
    </w:p>
    <w:p w:rsidR="0054240A" w:rsidRPr="008F1B10" w:rsidRDefault="0054240A" w:rsidP="0054240A">
      <w:pPr>
        <w:autoSpaceDE w:val="0"/>
        <w:autoSpaceDN w:val="0"/>
        <w:adjustRightInd w:val="0"/>
        <w:spacing w:after="0" w:line="240" w:lineRule="auto"/>
        <w:ind w:firstLine="720"/>
        <w:jc w:val="both"/>
        <w:rPr>
          <w:rFonts w:ascii="Times New Roman" w:hAnsi="Times New Roman" w:cs="Times New Roman"/>
          <w:sz w:val="30"/>
          <w:szCs w:val="30"/>
        </w:rPr>
      </w:pPr>
      <w:r w:rsidRPr="008F1B10">
        <w:rPr>
          <w:rFonts w:ascii="Times New Roman" w:hAnsi="Times New Roman" w:cs="Times New Roman"/>
          <w:b/>
          <w:sz w:val="30"/>
          <w:szCs w:val="30"/>
        </w:rPr>
        <w:t>Изменение жидкостного обмена</w:t>
      </w:r>
      <w:r w:rsidRPr="008F1B10">
        <w:rPr>
          <w:rFonts w:ascii="Times New Roman" w:hAnsi="Times New Roman" w:cs="Times New Roman"/>
          <w:sz w:val="30"/>
          <w:szCs w:val="30"/>
        </w:rPr>
        <w:t xml:space="preserve">: повышенные потливость, слюноотделение или, наоборот, сухость во рту, сухость губ. </w:t>
      </w:r>
    </w:p>
    <w:p w:rsidR="0054240A" w:rsidRPr="008F1B10" w:rsidRDefault="0054240A" w:rsidP="0054240A">
      <w:pPr>
        <w:autoSpaceDE w:val="0"/>
        <w:autoSpaceDN w:val="0"/>
        <w:adjustRightInd w:val="0"/>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b/>
          <w:sz w:val="30"/>
          <w:szCs w:val="30"/>
        </w:rPr>
        <w:t>Нехарактерные запахи</w:t>
      </w:r>
      <w:r w:rsidRPr="008F1B10">
        <w:rPr>
          <w:rFonts w:ascii="Times New Roman" w:hAnsi="Times New Roman" w:cs="Times New Roman"/>
          <w:sz w:val="30"/>
          <w:szCs w:val="30"/>
        </w:rPr>
        <w:t xml:space="preserve"> изо рта, от волос и одежды </w:t>
      </w:r>
      <w:r w:rsidRPr="008F1B10">
        <w:rPr>
          <w:rFonts w:ascii="Times New Roman" w:hAnsi="Times New Roman" w:cs="Times New Roman"/>
          <w:i/>
          <w:sz w:val="30"/>
          <w:szCs w:val="30"/>
        </w:rPr>
        <w:t>(запах лекарств и других химических веществ, сладковатый запах, похожий на благовония, тмин, мяту, запах клея, растворителя).</w:t>
      </w:r>
      <w:r w:rsidRPr="008F1B10">
        <w:rPr>
          <w:rFonts w:ascii="Times New Roman" w:hAnsi="Times New Roman" w:cs="Times New Roman"/>
          <w:sz w:val="30"/>
          <w:szCs w:val="30"/>
        </w:rPr>
        <w:t xml:space="preserve"> </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 xml:space="preserve">Необходимо обращать внимание и на наличие в телефоне специальных программ для переписки, таких как </w:t>
      </w:r>
      <w:r w:rsidRPr="008F1B10">
        <w:rPr>
          <w:rFonts w:ascii="Times New Roman" w:hAnsi="Times New Roman" w:cs="Times New Roman"/>
          <w:sz w:val="30"/>
          <w:szCs w:val="30"/>
          <w:lang w:val="en-US"/>
        </w:rPr>
        <w:t>Vipole</w:t>
      </w:r>
      <w:r w:rsidRPr="008F1B10">
        <w:rPr>
          <w:rFonts w:ascii="Times New Roman" w:hAnsi="Times New Roman" w:cs="Times New Roman"/>
          <w:sz w:val="30"/>
          <w:szCs w:val="30"/>
        </w:rPr>
        <w:t>, а также изучать саму переписку, в том числе имеющиеся фотографии и скриншоты с географическими координатами.</w:t>
      </w:r>
    </w:p>
    <w:p w:rsidR="0054240A" w:rsidRPr="008F1B10" w:rsidRDefault="0054240A" w:rsidP="0054240A">
      <w:pPr>
        <w:spacing w:after="0" w:line="240" w:lineRule="auto"/>
        <w:ind w:firstLine="708"/>
        <w:jc w:val="both"/>
        <w:rPr>
          <w:rFonts w:ascii="Times New Roman" w:hAnsi="Times New Roman" w:cs="Times New Roman"/>
          <w:sz w:val="30"/>
          <w:szCs w:val="30"/>
        </w:rPr>
      </w:pPr>
      <w:r w:rsidRPr="008F1B10">
        <w:rPr>
          <w:rFonts w:ascii="Times New Roman" w:hAnsi="Times New Roman" w:cs="Times New Roman"/>
          <w:sz w:val="30"/>
          <w:szCs w:val="30"/>
        </w:rPr>
        <w:t>Разовые дозы наркотика упаковываются в маленькие полиэтиленовые пакетики и перематываются изолентой.</w:t>
      </w:r>
    </w:p>
    <w:p w:rsidR="0054240A" w:rsidRPr="008F1B10" w:rsidRDefault="0054240A" w:rsidP="0054240A">
      <w:pPr>
        <w:spacing w:after="0" w:line="240" w:lineRule="auto"/>
        <w:ind w:firstLine="708"/>
        <w:jc w:val="center"/>
        <w:rPr>
          <w:rFonts w:ascii="Times New Roman" w:hAnsi="Times New Roman" w:cs="Times New Roman"/>
          <w:b/>
          <w:sz w:val="30"/>
          <w:szCs w:val="30"/>
        </w:rPr>
      </w:pPr>
    </w:p>
    <w:p w:rsidR="0054240A" w:rsidRPr="008F1B10" w:rsidRDefault="0054240A" w:rsidP="0054240A">
      <w:pPr>
        <w:spacing w:after="0" w:line="240" w:lineRule="auto"/>
        <w:ind w:firstLine="708"/>
        <w:jc w:val="center"/>
        <w:rPr>
          <w:rFonts w:ascii="Times New Roman" w:hAnsi="Times New Roman" w:cs="Times New Roman"/>
          <w:b/>
          <w:sz w:val="30"/>
          <w:szCs w:val="30"/>
        </w:rPr>
      </w:pPr>
      <w:r w:rsidRPr="008F1B10">
        <w:rPr>
          <w:rFonts w:ascii="Times New Roman" w:hAnsi="Times New Roman" w:cs="Times New Roman"/>
          <w:b/>
          <w:sz w:val="30"/>
          <w:szCs w:val="30"/>
        </w:rPr>
        <w:t>Ответственность, наступающая за незаконный оборот наркотических средств и психотропных веществ</w:t>
      </w:r>
    </w:p>
    <w:p w:rsidR="0054240A" w:rsidRPr="008F1B10" w:rsidRDefault="0054240A" w:rsidP="0054240A">
      <w:pPr>
        <w:spacing w:after="0" w:line="240" w:lineRule="auto"/>
        <w:ind w:firstLine="709"/>
        <w:jc w:val="both"/>
        <w:rPr>
          <w:rFonts w:ascii="Times New Roman" w:hAnsi="Times New Roman" w:cs="Times New Roman"/>
          <w:b/>
          <w:i/>
          <w:color w:val="323130"/>
          <w:sz w:val="30"/>
          <w:szCs w:val="30"/>
          <w:u w:val="single"/>
        </w:rPr>
      </w:pPr>
    </w:p>
    <w:p w:rsidR="0054240A" w:rsidRPr="008F1B10" w:rsidRDefault="0054240A" w:rsidP="0054240A">
      <w:pPr>
        <w:spacing w:after="0" w:line="240" w:lineRule="auto"/>
        <w:ind w:left="2835" w:hanging="2835"/>
        <w:jc w:val="center"/>
        <w:rPr>
          <w:rFonts w:ascii="Times New Roman" w:hAnsi="Times New Roman" w:cs="Times New Roman"/>
          <w:b/>
          <w:sz w:val="30"/>
          <w:szCs w:val="30"/>
        </w:rPr>
      </w:pPr>
      <w:r w:rsidRPr="008F1B10">
        <w:rPr>
          <w:rFonts w:ascii="Times New Roman" w:hAnsi="Times New Roman" w:cs="Times New Roman"/>
          <w:b/>
          <w:sz w:val="30"/>
          <w:szCs w:val="30"/>
        </w:rPr>
        <w:t>Ответственность предусмотренная УК Республики Беларусь</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327 УК</w:t>
      </w:r>
      <w:r w:rsidRPr="008F1B10">
        <w:rPr>
          <w:rFonts w:ascii="Times New Roman" w:hAnsi="Times New Roman" w:cs="Times New Roman"/>
          <w:sz w:val="30"/>
          <w:szCs w:val="30"/>
        </w:rPr>
        <w:tab/>
        <w:t>Хищение наркотических средств, психотропных веществ и их прекурсоров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15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328 УК</w:t>
      </w:r>
      <w:r w:rsidRPr="008F1B10">
        <w:rPr>
          <w:rFonts w:ascii="Times New Roman" w:hAnsi="Times New Roman" w:cs="Times New Roman"/>
          <w:sz w:val="30"/>
          <w:szCs w:val="30"/>
        </w:rPr>
        <w:tab/>
        <w:t>Незаконный оборот наркотических средств, психотропных веществ и их прекурсоров.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lastRenderedPageBreak/>
        <w:t>Наказывается лишением свободы на срок до 25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328-1 УК</w:t>
      </w:r>
      <w:r w:rsidRPr="008F1B10">
        <w:rPr>
          <w:rFonts w:ascii="Times New Roman" w:hAnsi="Times New Roman" w:cs="Times New Roman"/>
          <w:sz w:val="30"/>
          <w:szCs w:val="30"/>
        </w:rPr>
        <w:tab/>
        <w:t>Незаконное перемещение через Государственную границу Республики Беларусь наркотических средств, психотропных веществ либо их прекурсоров или аналогов.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12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328-2 УК</w:t>
      </w:r>
      <w:r w:rsidRPr="008F1B10">
        <w:rPr>
          <w:rFonts w:ascii="Times New Roman" w:hAnsi="Times New Roman" w:cs="Times New Roman"/>
          <w:sz w:val="30"/>
          <w:szCs w:val="30"/>
        </w:rPr>
        <w:tab/>
        <w:t>Потребление наркотических средств, психотропных веществ или их аналогов в общественном месте либо появление в общественном месте или на работе в состоянии, вызванном потреблением наркотических средств, психотропных веществ, их аналогов, токсических или других одурманивающих веществ.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арестом или ограничением свободы на срок до 2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329 УК</w:t>
      </w:r>
      <w:r w:rsidRPr="008F1B10">
        <w:rPr>
          <w:rFonts w:ascii="Times New Roman" w:hAnsi="Times New Roman" w:cs="Times New Roman"/>
          <w:sz w:val="30"/>
          <w:szCs w:val="30"/>
        </w:rPr>
        <w:tab/>
        <w:t>Посев или выращивание запрещенных к возделыванию растений и грибов, содержащих наркотические средства или психотропные вещества.</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до 15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330 УК</w:t>
      </w:r>
      <w:r w:rsidRPr="008F1B10">
        <w:rPr>
          <w:rFonts w:ascii="Times New Roman" w:hAnsi="Times New Roman" w:cs="Times New Roman"/>
          <w:sz w:val="30"/>
          <w:szCs w:val="30"/>
        </w:rPr>
        <w:tab/>
        <w:t>Нарушение правил обращения с наркотическими и психотропными веществами.</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5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 xml:space="preserve">Статья 331 УК </w:t>
      </w:r>
      <w:r w:rsidRPr="008F1B10">
        <w:rPr>
          <w:rFonts w:ascii="Times New Roman" w:hAnsi="Times New Roman" w:cs="Times New Roman"/>
          <w:sz w:val="30"/>
          <w:szCs w:val="30"/>
        </w:rPr>
        <w:tab/>
        <w:t>Склонение к потреблению наркотических средств, психотропных веществ и их препаратов.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10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332 УК</w:t>
      </w:r>
      <w:r w:rsidRPr="008F1B10">
        <w:rPr>
          <w:rFonts w:ascii="Times New Roman" w:hAnsi="Times New Roman" w:cs="Times New Roman"/>
          <w:sz w:val="30"/>
          <w:szCs w:val="30"/>
        </w:rPr>
        <w:tab/>
        <w:t>Предоставление помещений, организация либо содержание притонов для изготовления, переработки и (или) потребления наркотических средств, психотропных веществ, их аналогов или других одурманивающих веществ.</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7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380 УК</w:t>
      </w:r>
      <w:r w:rsidRPr="008F1B10">
        <w:rPr>
          <w:rFonts w:ascii="Times New Roman" w:hAnsi="Times New Roman" w:cs="Times New Roman"/>
          <w:sz w:val="30"/>
          <w:szCs w:val="30"/>
        </w:rPr>
        <w:tab/>
        <w:t xml:space="preserve">Подделка, изготовление, использование либо сбыт поддельных документов, штампов, печатей, бланков для получения лекарственных препаратов содержащих в своем составе наркотические </w:t>
      </w:r>
      <w:r w:rsidRPr="008F1B10">
        <w:rPr>
          <w:rFonts w:ascii="Times New Roman" w:hAnsi="Times New Roman" w:cs="Times New Roman"/>
          <w:sz w:val="30"/>
          <w:szCs w:val="30"/>
        </w:rPr>
        <w:lastRenderedPageBreak/>
        <w:t>средства либо другие сильнодействующие вещества.</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лишением свободы на срок до 3 лет.</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center"/>
        <w:rPr>
          <w:rFonts w:ascii="Times New Roman" w:hAnsi="Times New Roman" w:cs="Times New Roman"/>
          <w:b/>
          <w:sz w:val="30"/>
          <w:szCs w:val="30"/>
        </w:rPr>
      </w:pPr>
      <w:r w:rsidRPr="008F1B10">
        <w:rPr>
          <w:rFonts w:ascii="Times New Roman" w:hAnsi="Times New Roman" w:cs="Times New Roman"/>
          <w:b/>
          <w:sz w:val="30"/>
          <w:szCs w:val="30"/>
        </w:rPr>
        <w:t>Ответственность предусмотренная КоАП Республики Беларусь</w:t>
      </w:r>
    </w:p>
    <w:p w:rsidR="0054240A" w:rsidRPr="008F1B10" w:rsidRDefault="0054240A" w:rsidP="0054240A">
      <w:pPr>
        <w:spacing w:after="0" w:line="240" w:lineRule="auto"/>
        <w:ind w:left="2835" w:hanging="2835"/>
        <w:jc w:val="center"/>
        <w:rPr>
          <w:rFonts w:ascii="Times New Roman" w:hAnsi="Times New Roman" w:cs="Times New Roman"/>
          <w:b/>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r w:rsidRPr="008F1B10">
        <w:rPr>
          <w:rFonts w:ascii="Times New Roman" w:hAnsi="Times New Roman" w:cs="Times New Roman"/>
          <w:sz w:val="30"/>
          <w:szCs w:val="30"/>
        </w:rPr>
        <w:t>Статья 17.1 КоАП</w:t>
      </w:r>
      <w:r w:rsidRPr="008F1B10">
        <w:rPr>
          <w:rFonts w:ascii="Times New Roman" w:hAnsi="Times New Roman" w:cs="Times New Roman"/>
          <w:sz w:val="30"/>
          <w:szCs w:val="30"/>
        </w:rPr>
        <w:tab/>
        <w:t>Посев или выращивание запрещенных к возделыванию растений, содержащих наркотические вещества.</w:t>
      </w:r>
    </w:p>
    <w:p w:rsidR="0054240A" w:rsidRPr="008F1B10" w:rsidRDefault="0054240A" w:rsidP="0054240A">
      <w:pPr>
        <w:spacing w:after="0" w:line="240" w:lineRule="auto"/>
        <w:ind w:left="2835" w:hanging="2835"/>
        <w:jc w:val="both"/>
        <w:rPr>
          <w:rFonts w:ascii="Times New Roman" w:hAnsi="Times New Roman" w:cs="Times New Roman"/>
          <w:b/>
          <w:sz w:val="30"/>
          <w:szCs w:val="30"/>
        </w:rPr>
      </w:pPr>
      <w:r w:rsidRPr="008F1B10">
        <w:rPr>
          <w:rFonts w:ascii="Times New Roman" w:hAnsi="Times New Roman" w:cs="Times New Roman"/>
          <w:b/>
          <w:sz w:val="30"/>
          <w:szCs w:val="30"/>
        </w:rPr>
        <w:t>Наказывается штрафом в размере до 20-ти базовых величин.</w:t>
      </w: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pStyle w:val="ConsPlusNormal"/>
        <w:ind w:left="2880" w:hanging="2880"/>
        <w:jc w:val="both"/>
        <w:rPr>
          <w:rFonts w:ascii="Times New Roman" w:hAnsi="Times New Roman" w:cs="Times New Roman"/>
          <w:sz w:val="30"/>
          <w:szCs w:val="30"/>
        </w:rPr>
      </w:pPr>
      <w:r w:rsidRPr="008F1B10">
        <w:rPr>
          <w:rFonts w:ascii="Times New Roman" w:hAnsi="Times New Roman" w:cs="Times New Roman"/>
          <w:sz w:val="30"/>
          <w:szCs w:val="30"/>
        </w:rPr>
        <w:t>Статья 19.3 ч.3  КоАП</w:t>
      </w:r>
      <w:r w:rsidRPr="008F1B10">
        <w:rPr>
          <w:rFonts w:ascii="Times New Roman" w:hAnsi="Times New Roman" w:cs="Times New Roman"/>
          <w:sz w:val="30"/>
          <w:szCs w:val="30"/>
        </w:rPr>
        <w:tab/>
        <w:t xml:space="preserve">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w:t>
      </w:r>
    </w:p>
    <w:p w:rsidR="0054240A" w:rsidRPr="008F1B10" w:rsidRDefault="0054240A" w:rsidP="0054240A">
      <w:pPr>
        <w:pStyle w:val="ConsPlusNormal"/>
        <w:jc w:val="both"/>
        <w:rPr>
          <w:rFonts w:ascii="Times New Roman" w:hAnsi="Times New Roman" w:cs="Times New Roman"/>
          <w:b/>
          <w:sz w:val="30"/>
          <w:szCs w:val="30"/>
        </w:rPr>
      </w:pPr>
      <w:r w:rsidRPr="008F1B10">
        <w:rPr>
          <w:rFonts w:ascii="Times New Roman" w:hAnsi="Times New Roman" w:cs="Times New Roman"/>
          <w:b/>
          <w:sz w:val="30"/>
          <w:szCs w:val="30"/>
        </w:rPr>
        <w:t xml:space="preserve">Наказывается штрафом в размере от 5 до 10 базовых </w:t>
      </w:r>
      <w:hyperlink r:id="rId4"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w:t>
      </w:r>
    </w:p>
    <w:p w:rsidR="0054240A" w:rsidRPr="008F1B10" w:rsidRDefault="0054240A" w:rsidP="0054240A">
      <w:pPr>
        <w:spacing w:after="0" w:line="240" w:lineRule="auto"/>
        <w:rPr>
          <w:rFonts w:ascii="Times New Roman" w:hAnsi="Times New Roman" w:cs="Times New Roman"/>
          <w:b/>
          <w:sz w:val="30"/>
          <w:szCs w:val="30"/>
          <w:u w:val="single"/>
        </w:rPr>
      </w:pPr>
    </w:p>
    <w:p w:rsidR="0054240A" w:rsidRPr="008F1B10" w:rsidRDefault="0054240A" w:rsidP="0054240A">
      <w:pPr>
        <w:pStyle w:val="ConsPlusNormal"/>
        <w:ind w:left="2880" w:hanging="2880"/>
        <w:jc w:val="both"/>
        <w:rPr>
          <w:rFonts w:ascii="Times New Roman" w:hAnsi="Times New Roman" w:cs="Times New Roman"/>
          <w:sz w:val="30"/>
          <w:szCs w:val="30"/>
        </w:rPr>
      </w:pPr>
      <w:r w:rsidRPr="008F1B10">
        <w:rPr>
          <w:rFonts w:ascii="Times New Roman" w:hAnsi="Times New Roman" w:cs="Times New Roman"/>
          <w:sz w:val="30"/>
          <w:szCs w:val="30"/>
        </w:rPr>
        <w:t>Статья 19.3 ч.4  КоАП</w:t>
      </w:r>
      <w:r w:rsidRPr="008F1B10">
        <w:rPr>
          <w:rFonts w:ascii="Times New Roman" w:hAnsi="Times New Roman" w:cs="Times New Roman"/>
          <w:sz w:val="30"/>
          <w:szCs w:val="30"/>
        </w:rPr>
        <w:tab/>
        <w:t xml:space="preserve"> Нахождение на рабочем месте в рабочее время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w:t>
      </w:r>
    </w:p>
    <w:p w:rsidR="0054240A" w:rsidRPr="008F1B10" w:rsidRDefault="0054240A" w:rsidP="0054240A">
      <w:pPr>
        <w:pStyle w:val="ConsPlusNormal"/>
        <w:jc w:val="both"/>
        <w:rPr>
          <w:rFonts w:ascii="Times New Roman" w:hAnsi="Times New Roman" w:cs="Times New Roman"/>
          <w:b/>
          <w:sz w:val="30"/>
          <w:szCs w:val="30"/>
        </w:rPr>
      </w:pPr>
      <w:r w:rsidRPr="008F1B10">
        <w:rPr>
          <w:rFonts w:ascii="Times New Roman" w:hAnsi="Times New Roman" w:cs="Times New Roman"/>
          <w:b/>
          <w:sz w:val="30"/>
          <w:szCs w:val="30"/>
        </w:rPr>
        <w:t xml:space="preserve">Наказывается штрафом в размере от 8 до 12 базовых </w:t>
      </w:r>
      <w:hyperlink r:id="rId5"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w:t>
      </w:r>
    </w:p>
    <w:p w:rsidR="0054240A" w:rsidRPr="008F1B10" w:rsidRDefault="0054240A" w:rsidP="0054240A">
      <w:pPr>
        <w:spacing w:after="0" w:line="240" w:lineRule="auto"/>
        <w:rPr>
          <w:rFonts w:ascii="Times New Roman" w:hAnsi="Times New Roman" w:cs="Times New Roman"/>
          <w:b/>
          <w:sz w:val="30"/>
          <w:szCs w:val="30"/>
          <w:u w:val="single"/>
        </w:rPr>
      </w:pPr>
    </w:p>
    <w:p w:rsidR="0054240A" w:rsidRPr="008F1B10" w:rsidRDefault="0054240A" w:rsidP="0054240A">
      <w:pPr>
        <w:pStyle w:val="ConsPlusNormal"/>
        <w:ind w:left="2880" w:hanging="2880"/>
        <w:jc w:val="both"/>
        <w:rPr>
          <w:rFonts w:ascii="Times New Roman" w:hAnsi="Times New Roman" w:cs="Times New Roman"/>
          <w:sz w:val="30"/>
          <w:szCs w:val="30"/>
        </w:rPr>
      </w:pPr>
      <w:r w:rsidRPr="008F1B10">
        <w:rPr>
          <w:rFonts w:ascii="Times New Roman" w:hAnsi="Times New Roman" w:cs="Times New Roman"/>
          <w:sz w:val="30"/>
          <w:szCs w:val="30"/>
        </w:rPr>
        <w:t>Статья 19.3 ч.5  КоАП</w:t>
      </w:r>
      <w:r w:rsidRPr="008F1B10">
        <w:rPr>
          <w:rFonts w:ascii="Times New Roman" w:hAnsi="Times New Roman" w:cs="Times New Roman"/>
          <w:sz w:val="30"/>
          <w:szCs w:val="30"/>
        </w:rPr>
        <w:tab/>
        <w:t xml:space="preserve"> 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w:t>
      </w:r>
    </w:p>
    <w:p w:rsidR="0054240A" w:rsidRPr="008F1B10" w:rsidRDefault="0054240A" w:rsidP="0054240A">
      <w:pPr>
        <w:pStyle w:val="ConsPlusNormal"/>
        <w:jc w:val="both"/>
        <w:rPr>
          <w:rFonts w:ascii="Times New Roman" w:hAnsi="Times New Roman" w:cs="Times New Roman"/>
          <w:b/>
          <w:sz w:val="30"/>
          <w:szCs w:val="30"/>
        </w:rPr>
      </w:pPr>
      <w:r w:rsidRPr="008F1B10">
        <w:rPr>
          <w:rFonts w:ascii="Times New Roman" w:hAnsi="Times New Roman" w:cs="Times New Roman"/>
          <w:b/>
          <w:sz w:val="30"/>
          <w:szCs w:val="30"/>
        </w:rPr>
        <w:t xml:space="preserve">Наказывается штрафом в размере от 10 до 15 базовых </w:t>
      </w:r>
      <w:hyperlink r:id="rId6"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w:t>
      </w:r>
    </w:p>
    <w:p w:rsidR="0054240A" w:rsidRPr="008F1B10" w:rsidRDefault="0054240A" w:rsidP="0054240A">
      <w:pPr>
        <w:pStyle w:val="ConsPlusNormal"/>
        <w:ind w:firstLine="540"/>
        <w:jc w:val="both"/>
        <w:rPr>
          <w:rFonts w:ascii="Times New Roman" w:hAnsi="Times New Roman" w:cs="Times New Roman"/>
          <w:sz w:val="30"/>
          <w:szCs w:val="30"/>
        </w:rPr>
      </w:pPr>
    </w:p>
    <w:p w:rsidR="0054240A" w:rsidRPr="008F1B10" w:rsidRDefault="0054240A" w:rsidP="0054240A">
      <w:pPr>
        <w:spacing w:after="0" w:line="240" w:lineRule="auto"/>
        <w:ind w:left="2835" w:hanging="2835"/>
        <w:jc w:val="both"/>
        <w:rPr>
          <w:rFonts w:ascii="Times New Roman" w:hAnsi="Times New Roman" w:cs="Times New Roman"/>
          <w:sz w:val="30"/>
          <w:szCs w:val="30"/>
        </w:rPr>
      </w:pPr>
    </w:p>
    <w:p w:rsidR="0054240A" w:rsidRPr="008F1B10" w:rsidRDefault="0054240A" w:rsidP="0054240A">
      <w:pPr>
        <w:pStyle w:val="ConsPlusNormal"/>
        <w:ind w:left="2880" w:hanging="2880"/>
        <w:jc w:val="both"/>
        <w:outlineLvl w:val="2"/>
        <w:rPr>
          <w:rFonts w:ascii="Times New Roman" w:hAnsi="Times New Roman" w:cs="Times New Roman"/>
          <w:sz w:val="30"/>
          <w:szCs w:val="30"/>
        </w:rPr>
      </w:pPr>
      <w:r w:rsidRPr="008F1B10">
        <w:rPr>
          <w:rFonts w:ascii="Times New Roman" w:hAnsi="Times New Roman" w:cs="Times New Roman"/>
          <w:sz w:val="30"/>
          <w:szCs w:val="30"/>
        </w:rPr>
        <w:t>Статья 17.6 КоАП  Незаконные действия с некурительными табачными изделиями, предназначенными для сосания и (или) жевания</w:t>
      </w:r>
    </w:p>
    <w:p w:rsidR="0054240A" w:rsidRPr="008F1B10" w:rsidRDefault="0054240A" w:rsidP="0054240A">
      <w:pPr>
        <w:pStyle w:val="ConsPlusNormal"/>
        <w:rPr>
          <w:rFonts w:ascii="Times New Roman" w:hAnsi="Times New Roman" w:cs="Times New Roman"/>
          <w:sz w:val="30"/>
          <w:szCs w:val="30"/>
        </w:rPr>
      </w:pPr>
    </w:p>
    <w:p w:rsidR="0054240A" w:rsidRPr="008F1B10" w:rsidRDefault="0054240A" w:rsidP="0054240A">
      <w:pPr>
        <w:pStyle w:val="ConsPlusNormal"/>
        <w:ind w:firstLine="540"/>
        <w:jc w:val="both"/>
        <w:rPr>
          <w:rFonts w:ascii="Times New Roman" w:hAnsi="Times New Roman" w:cs="Times New Roman"/>
          <w:sz w:val="30"/>
          <w:szCs w:val="30"/>
        </w:rPr>
      </w:pPr>
      <w:r w:rsidRPr="008F1B10">
        <w:rPr>
          <w:rFonts w:ascii="Times New Roman" w:hAnsi="Times New Roman" w:cs="Times New Roman"/>
          <w:sz w:val="30"/>
          <w:szCs w:val="30"/>
        </w:rPr>
        <w:lastRenderedPageBreak/>
        <w:t>1. Приобретение, хранение некурительных табачных изделий, предназначенных для сосания и (или) жевания, в количестве, не превышающем пятидесяти граммов, -</w:t>
      </w:r>
    </w:p>
    <w:p w:rsidR="0054240A" w:rsidRPr="008F1B10" w:rsidRDefault="0054240A" w:rsidP="0054240A">
      <w:pPr>
        <w:pStyle w:val="ConsPlusNormal"/>
        <w:ind w:firstLine="540"/>
        <w:jc w:val="both"/>
        <w:rPr>
          <w:rFonts w:ascii="Times New Roman" w:hAnsi="Times New Roman" w:cs="Times New Roman"/>
          <w:b/>
          <w:sz w:val="30"/>
          <w:szCs w:val="30"/>
        </w:rPr>
      </w:pPr>
      <w:r w:rsidRPr="008F1B10">
        <w:rPr>
          <w:rFonts w:ascii="Times New Roman" w:hAnsi="Times New Roman" w:cs="Times New Roman"/>
          <w:b/>
          <w:sz w:val="30"/>
          <w:szCs w:val="30"/>
        </w:rPr>
        <w:t xml:space="preserve">влекут предупреждение или наложение штрафа в размере до двух базовых </w:t>
      </w:r>
      <w:hyperlink r:id="rId7"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w:t>
      </w:r>
    </w:p>
    <w:p w:rsidR="0054240A" w:rsidRPr="008F1B10" w:rsidRDefault="0054240A" w:rsidP="0054240A">
      <w:pPr>
        <w:pStyle w:val="ConsPlusNormal"/>
        <w:ind w:firstLine="540"/>
        <w:jc w:val="both"/>
        <w:rPr>
          <w:rFonts w:ascii="Times New Roman" w:hAnsi="Times New Roman" w:cs="Times New Roman"/>
          <w:sz w:val="30"/>
          <w:szCs w:val="30"/>
        </w:rPr>
      </w:pPr>
      <w:r w:rsidRPr="008F1B10">
        <w:rPr>
          <w:rFonts w:ascii="Times New Roman" w:hAnsi="Times New Roman" w:cs="Times New Roman"/>
          <w:sz w:val="30"/>
          <w:szCs w:val="30"/>
        </w:rPr>
        <w:t>2. Перевозка, пересылка, приобретение, хранение некурительных табачных изделий, предназначенных для сосания и (или) жевания, в количестве, превышающем пятьдесят граммов, а равно реализация таких некурительных табачных изделий при отсутствии признаков незаконной предпринимательской деятельности -</w:t>
      </w:r>
    </w:p>
    <w:p w:rsidR="0054240A" w:rsidRPr="008F1B10" w:rsidRDefault="0054240A" w:rsidP="0054240A">
      <w:pPr>
        <w:pStyle w:val="ConsPlusNormal"/>
        <w:ind w:firstLine="720"/>
        <w:jc w:val="both"/>
        <w:rPr>
          <w:rFonts w:ascii="Times New Roman" w:hAnsi="Times New Roman" w:cs="Times New Roman"/>
          <w:b/>
          <w:sz w:val="30"/>
          <w:szCs w:val="30"/>
        </w:rPr>
      </w:pPr>
      <w:r w:rsidRPr="008F1B10">
        <w:rPr>
          <w:rFonts w:ascii="Times New Roman" w:hAnsi="Times New Roman" w:cs="Times New Roman"/>
          <w:b/>
          <w:sz w:val="30"/>
          <w:szCs w:val="30"/>
        </w:rPr>
        <w:t xml:space="preserve">влекут наложение штрафа в размере от десяти до двадцати базовых </w:t>
      </w:r>
      <w:hyperlink r:id="rId8"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 xml:space="preserve"> с конфискацией денежной выручки, полученной от реализации указанных некурительных табачных изделий, орудий и средств совершения административного правонарушения или без конфискации таких орудий и средств либо административный арест с конфискацией денежной выручки, полученной от реализации указанных некурительных табачных изделий, орудий и средств совершения административного правонарушения или без конфискации таких орудий и средств.</w:t>
      </w:r>
    </w:p>
    <w:p w:rsidR="0054240A" w:rsidRPr="008F1B10" w:rsidRDefault="0054240A" w:rsidP="0054240A">
      <w:pPr>
        <w:pStyle w:val="ConsPlusNormal"/>
        <w:ind w:firstLine="540"/>
        <w:jc w:val="both"/>
        <w:rPr>
          <w:rFonts w:ascii="Times New Roman" w:hAnsi="Times New Roman" w:cs="Times New Roman"/>
          <w:sz w:val="30"/>
          <w:szCs w:val="30"/>
        </w:rPr>
      </w:pPr>
      <w:r w:rsidRPr="008F1B10">
        <w:rPr>
          <w:rFonts w:ascii="Times New Roman" w:hAnsi="Times New Roman" w:cs="Times New Roman"/>
          <w:sz w:val="30"/>
          <w:szCs w:val="30"/>
        </w:rPr>
        <w:t>3. Изготовление некурительных табачных изделий, предназначенных для сосания и (или) жевания, в количестве, превышающем пятьдесят граммов, при отсутствии признаков незаконной предпринимательской деятельности -</w:t>
      </w:r>
    </w:p>
    <w:p w:rsidR="0054240A" w:rsidRPr="008F1B10" w:rsidRDefault="0054240A" w:rsidP="0054240A">
      <w:pPr>
        <w:pStyle w:val="ConsPlusNormal"/>
        <w:ind w:firstLine="720"/>
        <w:jc w:val="both"/>
        <w:rPr>
          <w:rFonts w:ascii="Times New Roman" w:hAnsi="Times New Roman" w:cs="Times New Roman"/>
          <w:b/>
          <w:sz w:val="30"/>
          <w:szCs w:val="30"/>
        </w:rPr>
      </w:pPr>
      <w:r w:rsidRPr="008F1B10">
        <w:rPr>
          <w:rFonts w:ascii="Times New Roman" w:hAnsi="Times New Roman" w:cs="Times New Roman"/>
          <w:b/>
          <w:sz w:val="30"/>
          <w:szCs w:val="30"/>
        </w:rPr>
        <w:t xml:space="preserve">влечет наложение штрафа в размере от двадцати до тридцати базовых </w:t>
      </w:r>
      <w:hyperlink r:id="rId9" w:history="1">
        <w:r w:rsidRPr="008F1B10">
          <w:rPr>
            <w:rFonts w:ascii="Times New Roman" w:hAnsi="Times New Roman" w:cs="Times New Roman"/>
            <w:b/>
            <w:sz w:val="30"/>
            <w:szCs w:val="30"/>
          </w:rPr>
          <w:t>величин</w:t>
        </w:r>
      </w:hyperlink>
      <w:r w:rsidRPr="008F1B10">
        <w:rPr>
          <w:rFonts w:ascii="Times New Roman" w:hAnsi="Times New Roman" w:cs="Times New Roman"/>
          <w:b/>
          <w:sz w:val="30"/>
          <w:szCs w:val="30"/>
        </w:rPr>
        <w:t xml:space="preserve"> с конфискацией орудий и средств совершения административного правонарушения или без конфискации либо административный арест с конфискацией орудий и средств совершения административного правонарушения или без конфискации.</w:t>
      </w:r>
    </w:p>
    <w:p w:rsidR="0054240A" w:rsidRPr="008F1B10" w:rsidRDefault="0054240A" w:rsidP="0054240A">
      <w:pPr>
        <w:pStyle w:val="ConsPlusNormal"/>
        <w:ind w:firstLine="720"/>
        <w:jc w:val="both"/>
        <w:rPr>
          <w:rFonts w:ascii="Times New Roman" w:hAnsi="Times New Roman" w:cs="Times New Roman"/>
          <w:sz w:val="30"/>
          <w:szCs w:val="30"/>
        </w:rPr>
      </w:pPr>
      <w:r w:rsidRPr="008F1B10">
        <w:rPr>
          <w:rFonts w:ascii="Times New Roman" w:hAnsi="Times New Roman" w:cs="Times New Roman"/>
          <w:b/>
          <w:sz w:val="30"/>
          <w:szCs w:val="30"/>
        </w:rPr>
        <w:t>Примечание.</w:t>
      </w:r>
      <w:r w:rsidRPr="008F1B10">
        <w:rPr>
          <w:rFonts w:ascii="Times New Roman" w:hAnsi="Times New Roman" w:cs="Times New Roman"/>
          <w:sz w:val="30"/>
          <w:szCs w:val="30"/>
        </w:rPr>
        <w:t xml:space="preserve"> </w:t>
      </w:r>
      <w:r w:rsidRPr="008F1B10">
        <w:rPr>
          <w:rFonts w:ascii="Times New Roman" w:hAnsi="Times New Roman" w:cs="Times New Roman"/>
          <w:i/>
          <w:sz w:val="30"/>
          <w:szCs w:val="30"/>
        </w:rPr>
        <w:t>Под некурительными табачными изделиями, предназначенными для сосания и (или) жевания, в настоящей статье понимаются изделия (снюс, насвай и другие), изготовленные из табака (очищенной табачной пыли) и щелочного компонента (мела, извести или прочих щелочных компонентов) с добавлением или без добавления иных ингредиентов.</w:t>
      </w:r>
    </w:p>
    <w:p w:rsidR="0054240A" w:rsidRPr="008F1B10" w:rsidRDefault="0054240A" w:rsidP="0054240A">
      <w:pPr>
        <w:spacing w:after="0" w:line="280" w:lineRule="exact"/>
        <w:ind w:left="2835" w:hanging="2835"/>
        <w:jc w:val="right"/>
        <w:rPr>
          <w:rFonts w:ascii="Times New Roman" w:hAnsi="Times New Roman" w:cs="Times New Roman"/>
          <w:i/>
          <w:sz w:val="30"/>
          <w:szCs w:val="30"/>
        </w:rPr>
      </w:pPr>
      <w:r w:rsidRPr="008F1B10">
        <w:rPr>
          <w:rFonts w:ascii="Times New Roman" w:hAnsi="Times New Roman" w:cs="Times New Roman"/>
          <w:i/>
          <w:sz w:val="30"/>
          <w:szCs w:val="30"/>
        </w:rPr>
        <w:t xml:space="preserve">Подготовлено управлением </w:t>
      </w:r>
    </w:p>
    <w:p w:rsidR="0054240A" w:rsidRPr="008F1B10" w:rsidRDefault="0054240A" w:rsidP="0054240A">
      <w:pPr>
        <w:spacing w:after="0" w:line="280" w:lineRule="exact"/>
        <w:ind w:left="2835" w:hanging="2835"/>
        <w:jc w:val="right"/>
        <w:rPr>
          <w:rFonts w:ascii="Times New Roman" w:hAnsi="Times New Roman" w:cs="Times New Roman"/>
          <w:i/>
          <w:sz w:val="30"/>
          <w:szCs w:val="30"/>
        </w:rPr>
      </w:pPr>
      <w:r w:rsidRPr="008F1B10">
        <w:rPr>
          <w:rFonts w:ascii="Times New Roman" w:hAnsi="Times New Roman" w:cs="Times New Roman"/>
          <w:i/>
          <w:sz w:val="30"/>
          <w:szCs w:val="30"/>
        </w:rPr>
        <w:t>внутренних дел облисполкома</w:t>
      </w:r>
    </w:p>
    <w:p w:rsidR="00962FEE" w:rsidRDefault="00962FEE"/>
    <w:sectPr w:rsidR="00962FEE" w:rsidSect="00962F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4240A"/>
    <w:rsid w:val="0054240A"/>
    <w:rsid w:val="00962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40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Знак1"/>
    <w:basedOn w:val="a"/>
    <w:link w:val="1"/>
    <w:qFormat/>
    <w:rsid w:val="005424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Знак1 Знак"/>
    <w:link w:val="a3"/>
    <w:locked/>
    <w:rsid w:val="0054240A"/>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54240A"/>
    <w:pPr>
      <w:spacing w:after="120"/>
    </w:pPr>
    <w:rPr>
      <w:rFonts w:ascii="Calibri" w:eastAsia="Calibri" w:hAnsi="Calibri" w:cs="Times New Roman"/>
    </w:rPr>
  </w:style>
  <w:style w:type="character" w:customStyle="1" w:styleId="a5">
    <w:name w:val="Основной текст Знак"/>
    <w:basedOn w:val="a0"/>
    <w:link w:val="a4"/>
    <w:uiPriority w:val="99"/>
    <w:semiHidden/>
    <w:rsid w:val="0054240A"/>
    <w:rPr>
      <w:rFonts w:ascii="Calibri" w:eastAsia="Calibri" w:hAnsi="Calibri" w:cs="Times New Roman"/>
    </w:rPr>
  </w:style>
  <w:style w:type="character" w:customStyle="1" w:styleId="6">
    <w:name w:val="Основной текст (6)_"/>
    <w:basedOn w:val="a0"/>
    <w:link w:val="60"/>
    <w:rsid w:val="0054240A"/>
    <w:rPr>
      <w:rFonts w:ascii="Times New Roman" w:eastAsia="Times New Roman" w:hAnsi="Times New Roman" w:cs="Times New Roman"/>
      <w:sz w:val="13"/>
      <w:szCs w:val="13"/>
      <w:shd w:val="clear" w:color="auto" w:fill="FFFFFF"/>
    </w:rPr>
  </w:style>
  <w:style w:type="paragraph" w:customStyle="1" w:styleId="60">
    <w:name w:val="Основной текст (6)"/>
    <w:basedOn w:val="a"/>
    <w:link w:val="6"/>
    <w:rsid w:val="0054240A"/>
    <w:pPr>
      <w:shd w:val="clear" w:color="auto" w:fill="FFFFFF"/>
      <w:spacing w:after="0" w:line="216" w:lineRule="exact"/>
    </w:pPr>
    <w:rPr>
      <w:rFonts w:ascii="Times New Roman" w:eastAsia="Times New Roman" w:hAnsi="Times New Roman" w:cs="Times New Roman"/>
      <w:sz w:val="13"/>
      <w:szCs w:val="13"/>
    </w:rPr>
  </w:style>
  <w:style w:type="paragraph" w:styleId="a6">
    <w:name w:val="footnote text"/>
    <w:basedOn w:val="a"/>
    <w:link w:val="a7"/>
    <w:semiHidden/>
    <w:rsid w:val="0054240A"/>
    <w:pPr>
      <w:spacing w:after="0" w:line="240" w:lineRule="auto"/>
    </w:pPr>
    <w:rPr>
      <w:rFonts w:ascii="Times New Roman" w:eastAsia="Times New Roman" w:hAnsi="Times New Roman" w:cs="Times New Roman"/>
      <w:sz w:val="20"/>
      <w:szCs w:val="30"/>
      <w:lang w:eastAsia="ru-RU"/>
    </w:rPr>
  </w:style>
  <w:style w:type="character" w:customStyle="1" w:styleId="a7">
    <w:name w:val="Текст сноски Знак"/>
    <w:basedOn w:val="a0"/>
    <w:link w:val="a6"/>
    <w:semiHidden/>
    <w:rsid w:val="0054240A"/>
    <w:rPr>
      <w:rFonts w:ascii="Times New Roman" w:eastAsia="Times New Roman" w:hAnsi="Times New Roman" w:cs="Times New Roman"/>
      <w:sz w:val="20"/>
      <w:szCs w:val="30"/>
      <w:lang w:eastAsia="ru-RU"/>
    </w:rPr>
  </w:style>
  <w:style w:type="paragraph" w:customStyle="1" w:styleId="ConsPlusNormal">
    <w:name w:val="ConsPlusNormal"/>
    <w:rsid w:val="0054240A"/>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BABCCE3CB9E84AA5C39A4CAB0FDDBC475249D793F27AB329F71014513D6797C57Bs7p4I" TargetMode="External"/><Relationship Id="rId3" Type="http://schemas.openxmlformats.org/officeDocument/2006/relationships/webSettings" Target="webSettings.xml"/><Relationship Id="rId7" Type="http://schemas.openxmlformats.org/officeDocument/2006/relationships/hyperlink" Target="consultantplus://offline/ref=A8BABCCE3CB9E84AA5C39A4CAB0FDDBC475249D793F27AB329F71014513D6797C57Bs7p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8BABCCE3CB9E84AA5C39A4CAB0FDDBC475249D793F27AB329F71014513D6797C57Bs7p4I" TargetMode="External"/><Relationship Id="rId11" Type="http://schemas.openxmlformats.org/officeDocument/2006/relationships/theme" Target="theme/theme1.xml"/><Relationship Id="rId5" Type="http://schemas.openxmlformats.org/officeDocument/2006/relationships/hyperlink" Target="consultantplus://offline/ref=A8BABCCE3CB9E84AA5C39A4CAB0FDDBC475249D793F27AB329F71014513D6797C57Bs7p4I" TargetMode="External"/><Relationship Id="rId10" Type="http://schemas.openxmlformats.org/officeDocument/2006/relationships/fontTable" Target="fontTable.xml"/><Relationship Id="rId4" Type="http://schemas.openxmlformats.org/officeDocument/2006/relationships/hyperlink" Target="consultantplus://offline/ref=A8BABCCE3CB9E84AA5C39A4CAB0FDDBC475249D793F27AB329F71014513D6797C57Bs7p4I" TargetMode="External"/><Relationship Id="rId9" Type="http://schemas.openxmlformats.org/officeDocument/2006/relationships/hyperlink" Target="consultantplus://offline/ref=A8BABCCE3CB9E84AA5C39A4CAB0FDDBC475249D793F27AB329F71014513D6797C57Bs7p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1747</Words>
  <Characters>9964</Characters>
  <Application>Microsoft Office Word</Application>
  <DocSecurity>0</DocSecurity>
  <Lines>83</Lines>
  <Paragraphs>23</Paragraphs>
  <ScaleCrop>false</ScaleCrop>
  <Company/>
  <LinksUpToDate>false</LinksUpToDate>
  <CharactersWithSpaces>11688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2021-03-18T06:28:00Z</dcterms:created>
  <dcterms:modified xsi:type="dcterms:W3CDTF">2021-03-18T06:28:00Z</dcterms:modified>
</cp:coreProperties>
</file>