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CC" w:rsidRDefault="003710CC" w:rsidP="003710CC">
      <w:pPr>
        <w:shd w:val="clear" w:color="auto" w:fill="FFFFFF"/>
        <w:tabs>
          <w:tab w:val="left" w:pos="7838"/>
        </w:tabs>
        <w:spacing w:line="280" w:lineRule="exact"/>
        <w:ind w:left="10065" w:right="136"/>
        <w:jc w:val="both"/>
        <w:rPr>
          <w:spacing w:val="-5"/>
        </w:rPr>
      </w:pPr>
    </w:p>
    <w:p w:rsidR="003710CC" w:rsidRPr="00D1674D" w:rsidRDefault="003710CC" w:rsidP="003710CC">
      <w:pPr>
        <w:shd w:val="clear" w:color="auto" w:fill="FFFFFF"/>
        <w:tabs>
          <w:tab w:val="left" w:pos="7838"/>
        </w:tabs>
        <w:spacing w:line="280" w:lineRule="exact"/>
        <w:ind w:left="10065" w:right="136"/>
        <w:jc w:val="both"/>
        <w:rPr>
          <w:spacing w:val="-5"/>
        </w:rPr>
      </w:pPr>
      <w:r w:rsidRPr="00D1674D">
        <w:rPr>
          <w:spacing w:val="-5"/>
        </w:rPr>
        <w:t xml:space="preserve">Приложение к решению </w:t>
      </w:r>
    </w:p>
    <w:p w:rsidR="003710CC" w:rsidRPr="00D1674D" w:rsidRDefault="003710CC" w:rsidP="003710CC">
      <w:pPr>
        <w:shd w:val="clear" w:color="auto" w:fill="FFFFFF"/>
        <w:tabs>
          <w:tab w:val="left" w:pos="7838"/>
        </w:tabs>
        <w:spacing w:line="280" w:lineRule="exact"/>
        <w:ind w:left="10065" w:right="136"/>
        <w:rPr>
          <w:spacing w:val="-5"/>
        </w:rPr>
      </w:pPr>
      <w:proofErr w:type="spellStart"/>
      <w:r>
        <w:rPr>
          <w:spacing w:val="-5"/>
        </w:rPr>
        <w:t>Лобковичского</w:t>
      </w:r>
      <w:proofErr w:type="spellEnd"/>
      <w:r w:rsidRPr="00D1674D">
        <w:rPr>
          <w:spacing w:val="-5"/>
        </w:rPr>
        <w:t xml:space="preserve"> </w:t>
      </w:r>
      <w:r>
        <w:rPr>
          <w:spacing w:val="-5"/>
        </w:rPr>
        <w:t>сельского</w:t>
      </w:r>
      <w:r w:rsidRPr="00D1674D">
        <w:rPr>
          <w:spacing w:val="-5"/>
        </w:rPr>
        <w:t xml:space="preserve"> исполнительного комитета  </w:t>
      </w:r>
    </w:p>
    <w:p w:rsidR="003710CC" w:rsidRPr="00D1674D" w:rsidRDefault="003710CC" w:rsidP="003710CC">
      <w:pPr>
        <w:spacing w:line="280" w:lineRule="exact"/>
        <w:ind w:left="10065" w:right="40"/>
      </w:pPr>
      <w:r w:rsidRPr="00473165">
        <w:t>1</w:t>
      </w:r>
      <w:r w:rsidR="00473165" w:rsidRPr="00473165">
        <w:t>4.06</w:t>
      </w:r>
      <w:r w:rsidRPr="00473165">
        <w:t>.202</w:t>
      </w:r>
      <w:r w:rsidR="00473165" w:rsidRPr="00473165">
        <w:t>4 № 6</w:t>
      </w:r>
      <w:r w:rsidRPr="00473165">
        <w:t>-</w:t>
      </w:r>
      <w:r w:rsidR="00473165" w:rsidRPr="00473165">
        <w:t>3</w:t>
      </w:r>
    </w:p>
    <w:p w:rsidR="003710CC" w:rsidRDefault="003710CC" w:rsidP="003710CC">
      <w:pPr>
        <w:pStyle w:val="msonormalcxspmiddle"/>
        <w:spacing w:before="0" w:beforeAutospacing="0" w:after="0" w:afterAutospacing="0"/>
        <w:contextualSpacing/>
        <w:rPr>
          <w:sz w:val="30"/>
          <w:szCs w:val="30"/>
        </w:rPr>
      </w:pPr>
    </w:p>
    <w:p w:rsidR="003710CC" w:rsidRDefault="003710CC" w:rsidP="003710CC">
      <w:pPr>
        <w:pStyle w:val="msonormalcxspmiddle"/>
        <w:spacing w:before="0" w:beforeAutospacing="0" w:after="0" w:afterAutospacing="0"/>
        <w:contextualSpacing/>
        <w:rPr>
          <w:sz w:val="30"/>
          <w:szCs w:val="30"/>
        </w:rPr>
      </w:pPr>
    </w:p>
    <w:p w:rsidR="003710CC" w:rsidRDefault="003710CC" w:rsidP="003710CC">
      <w:pPr>
        <w:pStyle w:val="msonormalcxspmiddle"/>
        <w:spacing w:before="0" w:beforeAutospacing="0" w:after="0" w:afterAutospacing="0"/>
        <w:contextualSpacing/>
        <w:rPr>
          <w:sz w:val="30"/>
          <w:szCs w:val="30"/>
        </w:rPr>
      </w:pPr>
    </w:p>
    <w:p w:rsidR="003710CC" w:rsidRPr="00E1399C" w:rsidRDefault="003710CC" w:rsidP="003710CC">
      <w:pPr>
        <w:pStyle w:val="msonormal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  <w:r w:rsidRPr="00E1399C">
        <w:rPr>
          <w:sz w:val="30"/>
          <w:szCs w:val="30"/>
        </w:rPr>
        <w:t>ПЕРЕЧЕНЬ</w:t>
      </w:r>
    </w:p>
    <w:p w:rsidR="003710CC" w:rsidRDefault="003710CC" w:rsidP="003710CC">
      <w:pPr>
        <w:pStyle w:val="msonormalcxspmiddle"/>
        <w:tabs>
          <w:tab w:val="left" w:pos="7371"/>
        </w:tabs>
        <w:spacing w:before="0" w:beforeAutospacing="0" w:after="0" w:afterAutospacing="0" w:line="280" w:lineRule="exact"/>
        <w:ind w:right="7797"/>
        <w:jc w:val="both"/>
        <w:rPr>
          <w:sz w:val="30"/>
          <w:szCs w:val="30"/>
        </w:rPr>
      </w:pPr>
      <w:r w:rsidRPr="00E1399C">
        <w:rPr>
          <w:sz w:val="30"/>
          <w:szCs w:val="30"/>
        </w:rPr>
        <w:t>свободных (незанятых)</w:t>
      </w:r>
      <w:r>
        <w:rPr>
          <w:sz w:val="30"/>
          <w:szCs w:val="30"/>
        </w:rPr>
        <w:t xml:space="preserve"> </w:t>
      </w:r>
      <w:r w:rsidRPr="00E1399C">
        <w:rPr>
          <w:sz w:val="30"/>
          <w:szCs w:val="30"/>
        </w:rPr>
        <w:t xml:space="preserve">земельных участков, </w:t>
      </w:r>
      <w:r>
        <w:rPr>
          <w:sz w:val="30"/>
          <w:szCs w:val="30"/>
        </w:rPr>
        <w:t>которые могут быть предоставлены для иных целей без проведения аукциона</w:t>
      </w:r>
    </w:p>
    <w:p w:rsidR="003710CC" w:rsidRDefault="003710CC" w:rsidP="003710CC">
      <w:pPr>
        <w:pStyle w:val="msonormalcxspmiddle"/>
        <w:tabs>
          <w:tab w:val="left" w:pos="7371"/>
        </w:tabs>
        <w:spacing w:before="0" w:beforeAutospacing="0" w:after="0" w:afterAutospacing="0" w:line="280" w:lineRule="exact"/>
        <w:ind w:right="7797"/>
        <w:jc w:val="both"/>
        <w:rPr>
          <w:sz w:val="30"/>
          <w:szCs w:val="30"/>
        </w:rPr>
      </w:pPr>
    </w:p>
    <w:p w:rsidR="003710CC" w:rsidRDefault="003710CC" w:rsidP="003710CC">
      <w:pPr>
        <w:pStyle w:val="msonormalcxspmiddle"/>
        <w:tabs>
          <w:tab w:val="left" w:pos="7371"/>
        </w:tabs>
        <w:spacing w:before="0" w:beforeAutospacing="0" w:after="0" w:afterAutospacing="0" w:line="280" w:lineRule="exact"/>
        <w:ind w:right="7797"/>
        <w:jc w:val="both"/>
        <w:rPr>
          <w:sz w:val="30"/>
          <w:szCs w:val="30"/>
        </w:rPr>
      </w:pPr>
    </w:p>
    <w:tbl>
      <w:tblPr>
        <w:tblW w:w="15463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134"/>
        <w:gridCol w:w="2950"/>
        <w:gridCol w:w="1843"/>
        <w:gridCol w:w="1727"/>
        <w:gridCol w:w="1701"/>
        <w:gridCol w:w="2100"/>
        <w:gridCol w:w="851"/>
        <w:gridCol w:w="1717"/>
      </w:tblGrid>
      <w:tr w:rsidR="003710CC" w:rsidRPr="00E371C4" w:rsidTr="00CC587C">
        <w:trPr>
          <w:cantSplit/>
          <w:trHeight w:val="3882"/>
          <w:jc w:val="center"/>
        </w:trPr>
        <w:tc>
          <w:tcPr>
            <w:tcW w:w="1440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86" w:right="-108"/>
              <w:jc w:val="center"/>
              <w:rPr>
                <w:sz w:val="26"/>
                <w:szCs w:val="26"/>
                <w:lang w:eastAsia="en-US"/>
              </w:rPr>
            </w:pPr>
            <w:r w:rsidRPr="00E371C4">
              <w:rPr>
                <w:sz w:val="26"/>
                <w:szCs w:val="26"/>
              </w:rPr>
              <w:t xml:space="preserve">Место нахождения (адрес) </w:t>
            </w:r>
            <w:r w:rsidRPr="00E371C4">
              <w:rPr>
                <w:spacing w:val="-4"/>
                <w:sz w:val="26"/>
                <w:szCs w:val="26"/>
              </w:rPr>
              <w:t>земельного</w:t>
            </w:r>
            <w:r w:rsidRPr="00E371C4">
              <w:rPr>
                <w:sz w:val="26"/>
                <w:szCs w:val="26"/>
              </w:rPr>
              <w:t xml:space="preserve"> участка</w:t>
            </w:r>
          </w:p>
        </w:tc>
        <w:tc>
          <w:tcPr>
            <w:tcW w:w="1134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08" w:right="-108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E371C4">
              <w:rPr>
                <w:sz w:val="26"/>
                <w:szCs w:val="26"/>
              </w:rPr>
              <w:t>Общая (</w:t>
            </w:r>
            <w:proofErr w:type="spellStart"/>
            <w:proofErr w:type="gramStart"/>
            <w:r w:rsidRPr="00E371C4">
              <w:rPr>
                <w:sz w:val="26"/>
                <w:szCs w:val="26"/>
              </w:rPr>
              <w:t>ориенти</w:t>
            </w:r>
            <w:proofErr w:type="spellEnd"/>
            <w:r>
              <w:rPr>
                <w:sz w:val="26"/>
                <w:szCs w:val="26"/>
              </w:rPr>
              <w:t xml:space="preserve">      </w:t>
            </w:r>
            <w:proofErr w:type="spellStart"/>
            <w:r w:rsidRPr="00E371C4">
              <w:rPr>
                <w:sz w:val="26"/>
                <w:szCs w:val="26"/>
              </w:rPr>
              <w:t>ровочная</w:t>
            </w:r>
            <w:proofErr w:type="spellEnd"/>
            <w:proofErr w:type="gramEnd"/>
            <w:r w:rsidRPr="00E371C4">
              <w:rPr>
                <w:sz w:val="26"/>
                <w:szCs w:val="26"/>
              </w:rPr>
              <w:t xml:space="preserve">) площадь </w:t>
            </w:r>
            <w:proofErr w:type="spellStart"/>
            <w:r w:rsidRPr="00E371C4">
              <w:rPr>
                <w:sz w:val="26"/>
                <w:szCs w:val="26"/>
              </w:rPr>
              <w:t>земельно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371C4">
              <w:rPr>
                <w:sz w:val="26"/>
                <w:szCs w:val="26"/>
              </w:rPr>
              <w:t>го участка, гектаров</w:t>
            </w:r>
          </w:p>
        </w:tc>
        <w:tc>
          <w:tcPr>
            <w:tcW w:w="2950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08" w:right="-61"/>
              <w:jc w:val="center"/>
              <w:rPr>
                <w:sz w:val="26"/>
                <w:szCs w:val="26"/>
              </w:rPr>
            </w:pPr>
            <w:r w:rsidRPr="00E371C4">
              <w:rPr>
                <w:sz w:val="26"/>
                <w:szCs w:val="26"/>
              </w:rPr>
              <w:t xml:space="preserve">Целевое назначение земельного </w:t>
            </w:r>
            <w:r w:rsidRPr="005A7D51">
              <w:rPr>
                <w:spacing w:val="-12"/>
                <w:sz w:val="26"/>
                <w:szCs w:val="26"/>
              </w:rPr>
              <w:t>участка/назначение</w:t>
            </w:r>
            <w:r w:rsidRPr="00E371C4">
              <w:rPr>
                <w:sz w:val="26"/>
                <w:szCs w:val="26"/>
              </w:rPr>
              <w:t xml:space="preserve"> земельного участка </w:t>
            </w:r>
            <w:r>
              <w:rPr>
                <w:sz w:val="26"/>
                <w:szCs w:val="26"/>
              </w:rPr>
              <w:br/>
            </w:r>
            <w:r w:rsidRPr="00E371C4">
              <w:rPr>
                <w:sz w:val="26"/>
                <w:szCs w:val="26"/>
              </w:rPr>
              <w:t xml:space="preserve">в соответствии </w:t>
            </w:r>
            <w:r>
              <w:rPr>
                <w:sz w:val="26"/>
                <w:szCs w:val="26"/>
              </w:rPr>
              <w:br/>
            </w:r>
            <w:r w:rsidRPr="00E371C4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E371C4">
              <w:rPr>
                <w:sz w:val="26"/>
                <w:szCs w:val="26"/>
              </w:rPr>
              <w:t xml:space="preserve">единой классификацией назначения объектов </w:t>
            </w:r>
            <w:r w:rsidRPr="00E371C4">
              <w:rPr>
                <w:spacing w:val="-4"/>
                <w:sz w:val="26"/>
                <w:szCs w:val="26"/>
              </w:rPr>
              <w:t>недвижимого</w:t>
            </w:r>
            <w:r w:rsidRPr="00E371C4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843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55" w:right="-61"/>
              <w:jc w:val="center"/>
              <w:rPr>
                <w:sz w:val="26"/>
                <w:szCs w:val="26"/>
                <w:lang w:eastAsia="en-US"/>
              </w:rPr>
            </w:pPr>
            <w:r w:rsidRPr="00E371C4">
              <w:rPr>
                <w:sz w:val="26"/>
                <w:szCs w:val="26"/>
              </w:rPr>
              <w:t>Кадастровый номер</w:t>
            </w:r>
            <w:r w:rsidRPr="00E371C4">
              <w:rPr>
                <w:sz w:val="26"/>
                <w:szCs w:val="26"/>
                <w:lang w:eastAsia="en-US"/>
              </w:rPr>
              <w:t xml:space="preserve"> земельного участка </w:t>
            </w:r>
            <w:r>
              <w:rPr>
                <w:sz w:val="26"/>
                <w:szCs w:val="26"/>
                <w:lang w:eastAsia="en-US"/>
              </w:rPr>
              <w:br/>
            </w:r>
            <w:r w:rsidRPr="00E371C4">
              <w:rPr>
                <w:sz w:val="26"/>
                <w:szCs w:val="26"/>
              </w:rPr>
              <w:t>(при наличии)</w:t>
            </w:r>
          </w:p>
        </w:tc>
        <w:tc>
          <w:tcPr>
            <w:tcW w:w="1727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08" w:right="-132"/>
              <w:jc w:val="center"/>
              <w:rPr>
                <w:sz w:val="26"/>
                <w:szCs w:val="26"/>
                <w:lang w:eastAsia="en-US"/>
              </w:rPr>
            </w:pPr>
            <w:r w:rsidRPr="00E371C4">
              <w:rPr>
                <w:sz w:val="26"/>
                <w:szCs w:val="26"/>
              </w:rPr>
              <w:t xml:space="preserve">Ограничения (обременения) прав в использовании земельного участка, </w:t>
            </w:r>
            <w:r>
              <w:rPr>
                <w:sz w:val="26"/>
                <w:szCs w:val="26"/>
              </w:rPr>
              <w:br/>
            </w:r>
            <w:r w:rsidRPr="00E371C4">
              <w:rPr>
                <w:sz w:val="26"/>
                <w:szCs w:val="26"/>
              </w:rPr>
              <w:t xml:space="preserve">в том числе </w:t>
            </w:r>
            <w:r w:rsidRPr="00E371C4">
              <w:rPr>
                <w:spacing w:val="-8"/>
                <w:sz w:val="26"/>
                <w:szCs w:val="26"/>
              </w:rPr>
              <w:t xml:space="preserve">земельный </w:t>
            </w:r>
            <w:r w:rsidRPr="00E371C4">
              <w:rPr>
                <w:sz w:val="26"/>
                <w:szCs w:val="26"/>
              </w:rPr>
              <w:t>сервитут</w:t>
            </w:r>
          </w:p>
        </w:tc>
        <w:tc>
          <w:tcPr>
            <w:tcW w:w="1701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84" w:right="-108"/>
              <w:jc w:val="center"/>
              <w:rPr>
                <w:sz w:val="26"/>
                <w:szCs w:val="26"/>
                <w:lang w:eastAsia="en-US"/>
              </w:rPr>
            </w:pPr>
            <w:r w:rsidRPr="00E371C4">
              <w:rPr>
                <w:sz w:val="26"/>
                <w:szCs w:val="26"/>
              </w:rPr>
              <w:t xml:space="preserve">Возможный вид права </w:t>
            </w:r>
            <w:r>
              <w:rPr>
                <w:sz w:val="26"/>
                <w:szCs w:val="26"/>
              </w:rPr>
              <w:t xml:space="preserve">                 </w:t>
            </w:r>
            <w:r w:rsidRPr="00E371C4">
              <w:rPr>
                <w:sz w:val="26"/>
                <w:szCs w:val="26"/>
              </w:rPr>
              <w:t xml:space="preserve">на земельный </w:t>
            </w:r>
            <w:r w:rsidRPr="00E371C4">
              <w:rPr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100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E371C4">
              <w:rPr>
                <w:sz w:val="26"/>
                <w:szCs w:val="26"/>
              </w:rPr>
              <w:t xml:space="preserve">Сведения об обеспеченности земельного участка инженерной </w:t>
            </w:r>
            <w:r>
              <w:rPr>
                <w:sz w:val="26"/>
                <w:szCs w:val="26"/>
              </w:rPr>
              <w:br/>
            </w:r>
            <w:r w:rsidRPr="00E371C4">
              <w:rPr>
                <w:sz w:val="26"/>
                <w:szCs w:val="26"/>
              </w:rPr>
              <w:t xml:space="preserve">и транспортной </w:t>
            </w:r>
            <w:r w:rsidRPr="00E371C4">
              <w:rPr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851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E371C4">
              <w:rPr>
                <w:sz w:val="26"/>
                <w:szCs w:val="26"/>
              </w:rPr>
              <w:t>Примечание</w:t>
            </w:r>
          </w:p>
        </w:tc>
        <w:tc>
          <w:tcPr>
            <w:tcW w:w="1717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08" w:right="-61"/>
              <w:jc w:val="center"/>
              <w:rPr>
                <w:sz w:val="26"/>
                <w:szCs w:val="26"/>
                <w:lang w:eastAsia="en-US"/>
              </w:rPr>
            </w:pPr>
            <w:r w:rsidRPr="00E371C4">
              <w:rPr>
                <w:sz w:val="26"/>
                <w:szCs w:val="26"/>
              </w:rPr>
              <w:t xml:space="preserve">Контактные данные лиц, </w:t>
            </w:r>
            <w:r w:rsidRPr="003A3193">
              <w:rPr>
                <w:spacing w:val="-8"/>
                <w:sz w:val="26"/>
                <w:szCs w:val="26"/>
              </w:rPr>
              <w:t>ответственных</w:t>
            </w:r>
            <w:r w:rsidRPr="00E371C4">
              <w:rPr>
                <w:sz w:val="26"/>
                <w:szCs w:val="26"/>
              </w:rPr>
              <w:t xml:space="preserve"> за ведение перечня свободных (незанятых) земельных участков</w:t>
            </w:r>
          </w:p>
        </w:tc>
      </w:tr>
      <w:tr w:rsidR="003710CC" w:rsidRPr="00E371C4" w:rsidTr="00CC587C">
        <w:trPr>
          <w:cantSplit/>
          <w:trHeight w:val="1054"/>
          <w:jc w:val="center"/>
        </w:trPr>
        <w:tc>
          <w:tcPr>
            <w:tcW w:w="1440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55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27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08" w:right="-1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8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00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55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17" w:type="dxa"/>
            <w:vAlign w:val="center"/>
          </w:tcPr>
          <w:p w:rsidR="003710CC" w:rsidRPr="00E371C4" w:rsidRDefault="003710CC" w:rsidP="00CC587C">
            <w:pPr>
              <w:spacing w:before="120" w:after="120" w:line="240" w:lineRule="exact"/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710CC" w:rsidRPr="00E371C4" w:rsidTr="00CC587C">
        <w:trPr>
          <w:cantSplit/>
          <w:trHeight w:val="5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E371C4" w:rsidRDefault="003710CC" w:rsidP="00CC587C">
            <w:pPr>
              <w:spacing w:line="280" w:lineRule="exact"/>
              <w:ind w:left="-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E371C4" w:rsidRDefault="003710CC" w:rsidP="00CC587C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E371C4" w:rsidRDefault="003710CC" w:rsidP="00CC587C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C45B90" w:rsidRDefault="003710CC" w:rsidP="00CC587C">
            <w:pPr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C45B90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C45B90" w:rsidRDefault="003710CC" w:rsidP="00CC587C">
            <w:pPr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C45B9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C" w:rsidRPr="00E371C4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E371C4" w:rsidRDefault="003710CC" w:rsidP="00CC587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82" w:right="-1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C45B90" w:rsidRDefault="003710CC" w:rsidP="00CC587C">
            <w:pPr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C45B90">
              <w:rPr>
                <w:sz w:val="24"/>
                <w:szCs w:val="24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E371C4" w:rsidRDefault="003710CC" w:rsidP="00CC587C">
            <w:pPr>
              <w:spacing w:line="280" w:lineRule="exact"/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710CC" w:rsidRPr="00473273" w:rsidTr="00CC587C">
        <w:trPr>
          <w:cantSplit/>
          <w:trHeight w:val="84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473165" w:rsidRDefault="00473165" w:rsidP="00CC587C">
            <w:pPr>
              <w:spacing w:line="280" w:lineRule="exact"/>
              <w:ind w:left="-21" w:right="-108"/>
              <w:jc w:val="center"/>
              <w:rPr>
                <w:sz w:val="26"/>
                <w:szCs w:val="26"/>
              </w:rPr>
            </w:pPr>
            <w:r w:rsidRPr="00473165">
              <w:rPr>
                <w:sz w:val="26"/>
                <w:szCs w:val="26"/>
              </w:rPr>
              <w:t>деревня Зу</w:t>
            </w:r>
            <w:r w:rsidR="003710CC" w:rsidRPr="00473165">
              <w:rPr>
                <w:sz w:val="26"/>
                <w:szCs w:val="26"/>
              </w:rPr>
              <w:t>и</w:t>
            </w:r>
          </w:p>
          <w:p w:rsidR="003710CC" w:rsidRPr="00473273" w:rsidRDefault="003710CC" w:rsidP="00473165">
            <w:pPr>
              <w:spacing w:line="280" w:lineRule="exact"/>
              <w:ind w:left="-21" w:right="-108"/>
              <w:jc w:val="center"/>
              <w:rPr>
                <w:sz w:val="26"/>
                <w:szCs w:val="26"/>
              </w:rPr>
            </w:pPr>
            <w:r w:rsidRPr="00473165">
              <w:rPr>
                <w:sz w:val="26"/>
                <w:szCs w:val="26"/>
              </w:rPr>
              <w:t>(в районе жилого дома № 1</w:t>
            </w:r>
            <w:r w:rsidR="00473165" w:rsidRPr="00473165">
              <w:rPr>
                <w:sz w:val="26"/>
                <w:szCs w:val="26"/>
              </w:rPr>
              <w:t>4</w:t>
            </w:r>
            <w:r w:rsidRPr="00473165">
              <w:rPr>
                <w:sz w:val="26"/>
                <w:szCs w:val="26"/>
              </w:rPr>
              <w:t xml:space="preserve"> по </w:t>
            </w:r>
            <w:r w:rsidR="00473165" w:rsidRPr="00473165">
              <w:rPr>
                <w:sz w:val="26"/>
                <w:szCs w:val="26"/>
              </w:rPr>
              <w:t>пере</w:t>
            </w:r>
            <w:r w:rsidRPr="00473165">
              <w:rPr>
                <w:sz w:val="26"/>
                <w:szCs w:val="26"/>
              </w:rPr>
              <w:t>ул</w:t>
            </w:r>
            <w:r w:rsidR="00473165" w:rsidRPr="00473165">
              <w:rPr>
                <w:sz w:val="26"/>
                <w:szCs w:val="26"/>
              </w:rPr>
              <w:t>ку</w:t>
            </w:r>
            <w:proofErr w:type="gramStart"/>
            <w:r w:rsidRPr="00473165">
              <w:rPr>
                <w:sz w:val="26"/>
                <w:szCs w:val="26"/>
              </w:rPr>
              <w:t xml:space="preserve"> </w:t>
            </w:r>
            <w:r w:rsidR="00473165" w:rsidRPr="00473165">
              <w:rPr>
                <w:sz w:val="26"/>
                <w:szCs w:val="26"/>
              </w:rPr>
              <w:t>П</w:t>
            </w:r>
            <w:proofErr w:type="gramEnd"/>
            <w:r w:rsidR="00473165" w:rsidRPr="00473165">
              <w:rPr>
                <w:sz w:val="26"/>
                <w:szCs w:val="26"/>
              </w:rPr>
              <w:t>ервому</w:t>
            </w:r>
            <w:r w:rsidRPr="0047316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473273" w:rsidRDefault="003710CC" w:rsidP="00473165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473165">
              <w:rPr>
                <w:sz w:val="26"/>
                <w:szCs w:val="26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764C28" w:rsidRDefault="003710CC" w:rsidP="00CC587C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 w:rsidRPr="00764C28">
              <w:rPr>
                <w:sz w:val="26"/>
                <w:szCs w:val="26"/>
              </w:rPr>
              <w:t>для огородничества                      (код единой классификации назначения объектов недвижимого имущества 1 01 06 земельный участок для огородничества);</w:t>
            </w:r>
          </w:p>
          <w:p w:rsidR="003710CC" w:rsidRPr="00764C28" w:rsidRDefault="003710CC" w:rsidP="00CC587C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</w:p>
          <w:p w:rsidR="003710CC" w:rsidRPr="00764C28" w:rsidRDefault="003710CC" w:rsidP="00CC587C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 w:rsidRPr="00764C28">
              <w:rPr>
                <w:sz w:val="26"/>
                <w:szCs w:val="26"/>
              </w:rPr>
              <w:t>для сенокошения                        (код единой классификации назначения объектов недвижимого имущества 1 01 07 земельный участок для сенокошения и (или) выпаса сельскохозяйственных животных);</w:t>
            </w:r>
          </w:p>
          <w:p w:rsidR="003710CC" w:rsidRPr="00764C28" w:rsidRDefault="003710CC" w:rsidP="00CC587C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</w:p>
          <w:p w:rsidR="003710CC" w:rsidRPr="00764C28" w:rsidRDefault="003710CC" w:rsidP="00CC587C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 w:rsidRPr="00764C28">
              <w:rPr>
                <w:sz w:val="26"/>
                <w:szCs w:val="26"/>
              </w:rPr>
              <w:t>для ведения личного подсобного хозяйства (код единой классификации назначения объектов недвижимого имущества 1 02 00 земельный участок для ведения личного подсобного хо</w:t>
            </w:r>
            <w:r>
              <w:rPr>
                <w:sz w:val="26"/>
                <w:szCs w:val="26"/>
              </w:rPr>
              <w:t>зя</w:t>
            </w:r>
            <w:r w:rsidRPr="00764C28">
              <w:rPr>
                <w:sz w:val="26"/>
                <w:szCs w:val="26"/>
              </w:rPr>
              <w:t>йства)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C65193" w:rsidRDefault="00473165" w:rsidP="00CC587C">
            <w:pPr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водоохранная</w:t>
            </w:r>
            <w:proofErr w:type="spellEnd"/>
            <w:r>
              <w:rPr>
                <w:sz w:val="26"/>
                <w:szCs w:val="26"/>
              </w:rPr>
              <w:t xml:space="preserve"> зона реки, водоема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C45B90" w:rsidRDefault="003710CC" w:rsidP="00CC587C">
            <w:pPr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C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временное пользование</w:t>
            </w: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временное пользование</w:t>
            </w: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пожизненное наследуемое владение;</w:t>
            </w:r>
          </w:p>
          <w:p w:rsidR="003710CC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частная </w:t>
            </w:r>
            <w:proofErr w:type="spellStart"/>
            <w:proofErr w:type="gramStart"/>
            <w:r>
              <w:rPr>
                <w:sz w:val="26"/>
                <w:szCs w:val="26"/>
              </w:rPr>
              <w:t>собствен</w:t>
            </w:r>
            <w:proofErr w:type="spellEnd"/>
            <w:r>
              <w:rPr>
                <w:sz w:val="26"/>
                <w:szCs w:val="26"/>
              </w:rPr>
              <w:t xml:space="preserve">        </w:t>
            </w:r>
            <w:proofErr w:type="spellStart"/>
            <w:r>
              <w:rPr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3710CC" w:rsidRPr="0024176D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</w:t>
            </w:r>
          </w:p>
          <w:p w:rsidR="003710CC" w:rsidRPr="0024176D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473273" w:rsidRDefault="003710CC" w:rsidP="00CC587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82" w:right="-135"/>
              <w:jc w:val="center"/>
              <w:rPr>
                <w:sz w:val="26"/>
                <w:szCs w:val="26"/>
              </w:rPr>
            </w:pPr>
            <w:r w:rsidRPr="00473273">
              <w:rPr>
                <w:sz w:val="26"/>
                <w:szCs w:val="26"/>
              </w:rPr>
              <w:t>имеется возможность подключения                   к сетям</w:t>
            </w:r>
            <w:r>
              <w:rPr>
                <w:sz w:val="26"/>
                <w:szCs w:val="26"/>
              </w:rPr>
              <w:t xml:space="preserve"> </w:t>
            </w:r>
            <w:r w:rsidRPr="00473273">
              <w:rPr>
                <w:sz w:val="26"/>
                <w:szCs w:val="26"/>
              </w:rPr>
              <w:t xml:space="preserve">электроснабжения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C65193" w:rsidRDefault="003710CC" w:rsidP="00CC587C">
            <w:pPr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473273" w:rsidRDefault="003710CC" w:rsidP="00CC587C">
            <w:pPr>
              <w:spacing w:line="280" w:lineRule="exact"/>
              <w:ind w:left="-108" w:right="-61"/>
              <w:jc w:val="center"/>
              <w:rPr>
                <w:sz w:val="26"/>
                <w:szCs w:val="26"/>
              </w:rPr>
            </w:pPr>
            <w:r w:rsidRPr="00473273">
              <w:rPr>
                <w:sz w:val="26"/>
                <w:szCs w:val="26"/>
              </w:rPr>
              <w:t>80224126653</w:t>
            </w:r>
          </w:p>
        </w:tc>
      </w:tr>
    </w:tbl>
    <w:p w:rsidR="003710CC" w:rsidRDefault="003710CC" w:rsidP="003710CC"/>
    <w:tbl>
      <w:tblPr>
        <w:tblW w:w="15583" w:type="dxa"/>
        <w:jc w:val="center"/>
        <w:tblInd w:w="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134"/>
        <w:gridCol w:w="2950"/>
        <w:gridCol w:w="1843"/>
        <w:gridCol w:w="1727"/>
        <w:gridCol w:w="1675"/>
        <w:gridCol w:w="2126"/>
        <w:gridCol w:w="851"/>
        <w:gridCol w:w="1717"/>
      </w:tblGrid>
      <w:tr w:rsidR="003710CC" w:rsidRPr="00E371C4" w:rsidTr="00473165">
        <w:trPr>
          <w:cantSplit/>
          <w:trHeight w:val="5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E371C4" w:rsidRDefault="003710CC" w:rsidP="00CC587C">
            <w:pPr>
              <w:spacing w:line="280" w:lineRule="exact"/>
              <w:ind w:left="-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E371C4" w:rsidRDefault="003710CC" w:rsidP="00CC587C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E371C4" w:rsidRDefault="003710CC" w:rsidP="00CC587C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C45B90" w:rsidRDefault="003710CC" w:rsidP="00CC587C">
            <w:pPr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C45B90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C45B90" w:rsidRDefault="003710CC" w:rsidP="00CC587C">
            <w:pPr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C45B90">
              <w:rPr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C" w:rsidRPr="00E371C4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E371C4" w:rsidRDefault="003710CC" w:rsidP="00CC587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82" w:right="-1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C45B90" w:rsidRDefault="003710CC" w:rsidP="00CC587C">
            <w:pPr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C45B90">
              <w:rPr>
                <w:sz w:val="24"/>
                <w:szCs w:val="24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E371C4" w:rsidRDefault="003710CC" w:rsidP="00CC587C">
            <w:pPr>
              <w:spacing w:line="280" w:lineRule="exact"/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710CC" w:rsidRPr="00473273" w:rsidTr="00473165">
        <w:trPr>
          <w:cantSplit/>
          <w:trHeight w:val="84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473165" w:rsidRDefault="003710CC" w:rsidP="00CC587C">
            <w:pPr>
              <w:spacing w:line="280" w:lineRule="exact"/>
              <w:ind w:left="-21" w:right="-108"/>
              <w:jc w:val="center"/>
              <w:rPr>
                <w:sz w:val="26"/>
                <w:szCs w:val="26"/>
              </w:rPr>
            </w:pPr>
            <w:r w:rsidRPr="00473165">
              <w:rPr>
                <w:sz w:val="26"/>
                <w:szCs w:val="26"/>
              </w:rPr>
              <w:t xml:space="preserve">деревня </w:t>
            </w:r>
            <w:proofErr w:type="spellStart"/>
            <w:r w:rsidRPr="00473165">
              <w:rPr>
                <w:sz w:val="26"/>
                <w:szCs w:val="26"/>
              </w:rPr>
              <w:t>Лобковичи</w:t>
            </w:r>
            <w:proofErr w:type="spellEnd"/>
          </w:p>
          <w:p w:rsidR="003710CC" w:rsidRPr="00473273" w:rsidRDefault="003710CC" w:rsidP="00473165">
            <w:pPr>
              <w:spacing w:line="280" w:lineRule="exact"/>
              <w:ind w:left="-21" w:right="-108"/>
              <w:jc w:val="center"/>
              <w:rPr>
                <w:sz w:val="26"/>
                <w:szCs w:val="26"/>
              </w:rPr>
            </w:pPr>
            <w:r w:rsidRPr="00473165">
              <w:rPr>
                <w:sz w:val="26"/>
                <w:szCs w:val="26"/>
              </w:rPr>
              <w:t xml:space="preserve">(в районе </w:t>
            </w:r>
            <w:r w:rsidR="000D6F30">
              <w:rPr>
                <w:sz w:val="26"/>
                <w:szCs w:val="26"/>
              </w:rPr>
              <w:t xml:space="preserve">улицы </w:t>
            </w:r>
            <w:r w:rsidR="00473165" w:rsidRPr="00473165">
              <w:rPr>
                <w:sz w:val="26"/>
                <w:szCs w:val="26"/>
              </w:rPr>
              <w:t>Шоссейн</w:t>
            </w:r>
            <w:r w:rsidRPr="00473165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)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473273" w:rsidRDefault="003710CC" w:rsidP="00CC587C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73165">
              <w:rPr>
                <w:sz w:val="26"/>
                <w:szCs w:val="26"/>
              </w:rPr>
              <w:t>,9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764C28" w:rsidRDefault="003710CC" w:rsidP="00CC587C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 w:rsidRPr="00764C28">
              <w:rPr>
                <w:sz w:val="26"/>
                <w:szCs w:val="26"/>
              </w:rPr>
              <w:t>для огородничества                      (код единой классификации назначения объектов недвижимого имущества 1 01 06 земельный участок для огородничества);</w:t>
            </w:r>
          </w:p>
          <w:p w:rsidR="003710CC" w:rsidRPr="00764C28" w:rsidRDefault="003710CC" w:rsidP="00CC587C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</w:p>
          <w:p w:rsidR="003710CC" w:rsidRPr="00764C28" w:rsidRDefault="003710CC" w:rsidP="00CC587C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 w:rsidRPr="00764C28">
              <w:rPr>
                <w:sz w:val="26"/>
                <w:szCs w:val="26"/>
              </w:rPr>
              <w:t>для сенокошения                        (код единой классификации назначения объектов недвижимого имущества 1 01 07 земельный участок для сенокошения и (или) выпаса сельскохозяйственных животных);</w:t>
            </w:r>
          </w:p>
          <w:p w:rsidR="003710CC" w:rsidRPr="00764C28" w:rsidRDefault="003710CC" w:rsidP="00CC587C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</w:p>
          <w:p w:rsidR="003710CC" w:rsidRPr="00764C28" w:rsidRDefault="003710CC" w:rsidP="00CC587C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 w:rsidRPr="00764C28">
              <w:rPr>
                <w:sz w:val="26"/>
                <w:szCs w:val="26"/>
              </w:rPr>
              <w:t>для ведения личного подсобного хозяйства (код единой классификации назначения объектов недвижимого имущества 1 02 00 земельный участок для ведения личного подсобного хо</w:t>
            </w:r>
            <w:r>
              <w:rPr>
                <w:sz w:val="26"/>
                <w:szCs w:val="26"/>
              </w:rPr>
              <w:t>зя</w:t>
            </w:r>
            <w:r w:rsidRPr="00764C28">
              <w:rPr>
                <w:sz w:val="26"/>
                <w:szCs w:val="26"/>
              </w:rPr>
              <w:t>йства)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C65193" w:rsidRDefault="003710CC" w:rsidP="00CC587C">
            <w:pPr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C45B90" w:rsidRDefault="003710CC" w:rsidP="00CC587C">
            <w:pPr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C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временное пользование</w:t>
            </w: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временное пользование</w:t>
            </w: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Pr="00C46C80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3710CC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пожизненное наследуемое владение;</w:t>
            </w:r>
          </w:p>
          <w:p w:rsidR="003710CC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частная </w:t>
            </w:r>
            <w:proofErr w:type="spellStart"/>
            <w:proofErr w:type="gramStart"/>
            <w:r>
              <w:rPr>
                <w:sz w:val="26"/>
                <w:szCs w:val="26"/>
              </w:rPr>
              <w:t>собствен</w:t>
            </w:r>
            <w:proofErr w:type="spellEnd"/>
            <w:r>
              <w:rPr>
                <w:sz w:val="26"/>
                <w:szCs w:val="26"/>
              </w:rPr>
              <w:t xml:space="preserve">        </w:t>
            </w:r>
            <w:proofErr w:type="spellStart"/>
            <w:r>
              <w:rPr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3710CC" w:rsidRPr="0024176D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</w:t>
            </w:r>
          </w:p>
          <w:p w:rsidR="003710CC" w:rsidRPr="0024176D" w:rsidRDefault="003710CC" w:rsidP="00CC587C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473273" w:rsidRDefault="003710CC" w:rsidP="00CC587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82" w:right="-135"/>
              <w:jc w:val="center"/>
              <w:rPr>
                <w:sz w:val="26"/>
                <w:szCs w:val="26"/>
              </w:rPr>
            </w:pPr>
            <w:r w:rsidRPr="00473273">
              <w:rPr>
                <w:sz w:val="26"/>
                <w:szCs w:val="26"/>
              </w:rPr>
              <w:t>имеется возможность подключения                   к сетям</w:t>
            </w:r>
            <w:r>
              <w:rPr>
                <w:sz w:val="26"/>
                <w:szCs w:val="26"/>
              </w:rPr>
              <w:t xml:space="preserve"> </w:t>
            </w:r>
            <w:r w:rsidRPr="00473273">
              <w:rPr>
                <w:sz w:val="26"/>
                <w:szCs w:val="26"/>
              </w:rPr>
              <w:t xml:space="preserve">электроснабжения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C65193" w:rsidRDefault="003710CC" w:rsidP="00CC587C">
            <w:pPr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C" w:rsidRPr="00473273" w:rsidRDefault="003710CC" w:rsidP="00CC587C">
            <w:pPr>
              <w:spacing w:line="280" w:lineRule="exact"/>
              <w:ind w:left="-108" w:right="-61"/>
              <w:jc w:val="center"/>
              <w:rPr>
                <w:sz w:val="26"/>
                <w:szCs w:val="26"/>
              </w:rPr>
            </w:pPr>
            <w:r w:rsidRPr="00473273">
              <w:rPr>
                <w:sz w:val="26"/>
                <w:szCs w:val="26"/>
              </w:rPr>
              <w:t>80224126653</w:t>
            </w:r>
          </w:p>
        </w:tc>
      </w:tr>
    </w:tbl>
    <w:p w:rsidR="007B6FE9" w:rsidRDefault="000D6F30"/>
    <w:sectPr w:rsidR="007B6FE9" w:rsidSect="00371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0CC"/>
    <w:rsid w:val="000D6F30"/>
    <w:rsid w:val="00234BA6"/>
    <w:rsid w:val="003710CC"/>
    <w:rsid w:val="003E4C01"/>
    <w:rsid w:val="00473165"/>
    <w:rsid w:val="0060092A"/>
    <w:rsid w:val="0096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710C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Ivankin_AA</dc:creator>
  <cp:lastModifiedBy>Ivankin_AA</cp:lastModifiedBy>
  <cp:revision>3</cp:revision>
  <dcterms:created xsi:type="dcterms:W3CDTF">2024-06-14T08:58:00Z</dcterms:created>
  <dcterms:modified xsi:type="dcterms:W3CDTF">2024-06-14T09:46:00Z</dcterms:modified>
</cp:coreProperties>
</file>