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6" w:rsidRDefault="00733C7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733C76" w:rsidRPr="002D5F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newncpi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ap1"/>
            </w:pPr>
          </w:p>
        </w:tc>
      </w:tr>
    </w:tbl>
    <w:p w:rsidR="008866EB" w:rsidRDefault="00733C76" w:rsidP="008866EB">
      <w:pPr>
        <w:pStyle w:val="titleu"/>
        <w:jc w:val="center"/>
      </w:pPr>
      <w:r>
        <w:t>ПЕРЕЧЕНЬ</w:t>
      </w:r>
    </w:p>
    <w:p w:rsidR="00733C76" w:rsidRDefault="00733C76" w:rsidP="008866EB">
      <w:pPr>
        <w:pStyle w:val="titleu"/>
        <w:jc w:val="both"/>
      </w:pPr>
      <w:r>
        <w:br/>
        <w:t xml:space="preserve">административных процедур, осуществляемых </w:t>
      </w:r>
      <w:r w:rsidR="008866EB">
        <w:t>отделом записи актов гражданского состояния Кричевского районного исполнительного комитета</w:t>
      </w:r>
    </w:p>
    <w:p w:rsidR="008866EB" w:rsidRDefault="008866EB" w:rsidP="008866EB">
      <w:pPr>
        <w:pStyle w:val="titleu"/>
        <w:jc w:val="both"/>
      </w:pPr>
      <w:r>
        <w:t>по заявления</w:t>
      </w:r>
      <w:r w:rsidR="00C35E04">
        <w:t>м</w:t>
      </w:r>
      <w:r>
        <w:t xml:space="preserve"> граждан в соответствии с Указом Президента Республики Беларусь от 26.04.2010 №</w:t>
      </w:r>
      <w:r w:rsidR="006913BF">
        <w:t xml:space="preserve"> </w:t>
      </w:r>
      <w:r>
        <w:t>200 «Об административных процедурах, осуществляемых государственными органами и иными организациями по заявлениям граждан»</w:t>
      </w:r>
    </w:p>
    <w:p w:rsidR="001C02A6" w:rsidRDefault="001C02A6" w:rsidP="008866EB">
      <w:pPr>
        <w:pStyle w:val="titleu"/>
        <w:jc w:val="both"/>
      </w:pPr>
    </w:p>
    <w:p w:rsidR="00D33BEE" w:rsidRPr="00D33BEE" w:rsidRDefault="008866EB" w:rsidP="00D33BEE">
      <w:pPr>
        <w:jc w:val="both"/>
        <w:rPr>
          <w:b/>
        </w:rPr>
      </w:pPr>
      <w:proofErr w:type="gramStart"/>
      <w:r w:rsidRPr="00D33BEE">
        <w:rPr>
          <w:b/>
        </w:rPr>
        <w:t xml:space="preserve">Режим и время работы: </w:t>
      </w:r>
      <w:r w:rsidR="00D33BEE" w:rsidRPr="00D33BEE">
        <w:rPr>
          <w:b/>
        </w:rPr>
        <w:t>вторник, четверг</w:t>
      </w:r>
      <w:r w:rsidR="001C02A6">
        <w:rPr>
          <w:b/>
        </w:rPr>
        <w:t>, пятница</w:t>
      </w:r>
      <w:r w:rsidR="00D33BEE" w:rsidRPr="00D33BEE">
        <w:rPr>
          <w:b/>
        </w:rPr>
        <w:t xml:space="preserve"> с 8.00 до 17.00 часов</w:t>
      </w:r>
      <w:r w:rsidR="001C02A6">
        <w:rPr>
          <w:b/>
        </w:rPr>
        <w:t xml:space="preserve">, </w:t>
      </w:r>
      <w:r w:rsidR="001C02A6" w:rsidRPr="00D33BEE">
        <w:rPr>
          <w:b/>
        </w:rPr>
        <w:t>обеденный перерыв с 13.00 до 14.00 часов</w:t>
      </w:r>
      <w:r w:rsidR="00D33BEE" w:rsidRPr="00D33BEE">
        <w:rPr>
          <w:b/>
        </w:rPr>
        <w:t>;</w:t>
      </w:r>
      <w:r w:rsidR="00D33BEE">
        <w:rPr>
          <w:b/>
        </w:rPr>
        <w:t xml:space="preserve"> </w:t>
      </w:r>
      <w:r w:rsidR="001C02A6">
        <w:rPr>
          <w:b/>
        </w:rPr>
        <w:t xml:space="preserve">среда </w:t>
      </w:r>
      <w:r w:rsidR="00D33BEE" w:rsidRPr="00D33BEE">
        <w:rPr>
          <w:b/>
        </w:rPr>
        <w:t>с 8.00 до</w:t>
      </w:r>
      <w:r w:rsidR="001C02A6">
        <w:rPr>
          <w:b/>
        </w:rPr>
        <w:t xml:space="preserve"> 20</w:t>
      </w:r>
      <w:r w:rsidR="00D33BEE" w:rsidRPr="00D33BEE">
        <w:rPr>
          <w:b/>
        </w:rPr>
        <w:t>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обеденный перерыв с 1</w:t>
      </w:r>
      <w:r w:rsidR="001C02A6">
        <w:rPr>
          <w:b/>
        </w:rPr>
        <w:t>5</w:t>
      </w:r>
      <w:r w:rsidR="00D33BEE" w:rsidRPr="00D33BEE">
        <w:rPr>
          <w:b/>
        </w:rPr>
        <w:t>.00 до 1</w:t>
      </w:r>
      <w:r w:rsidR="001C02A6">
        <w:rPr>
          <w:b/>
        </w:rPr>
        <w:t>6</w:t>
      </w:r>
      <w:r w:rsidR="00D33BEE" w:rsidRPr="00D33BEE">
        <w:rPr>
          <w:b/>
        </w:rPr>
        <w:t>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суббота с 8.00 до 1</w:t>
      </w:r>
      <w:r w:rsidR="001C02A6">
        <w:rPr>
          <w:b/>
        </w:rPr>
        <w:t>1</w:t>
      </w:r>
      <w:r w:rsidR="00D33BEE" w:rsidRPr="00D33BEE">
        <w:rPr>
          <w:b/>
        </w:rPr>
        <w:t xml:space="preserve">.00 часов </w:t>
      </w:r>
      <w:r w:rsidR="001C02A6">
        <w:rPr>
          <w:b/>
        </w:rPr>
        <w:t xml:space="preserve">– прием граждан, с 11.00 до 16.00 - регистрация браков в торжественной обстановке, </w:t>
      </w:r>
      <w:r w:rsidR="00D33BEE" w:rsidRPr="00D33BEE">
        <w:rPr>
          <w:b/>
        </w:rPr>
        <w:t>без обеденного перерыва;</w:t>
      </w:r>
      <w:proofErr w:type="gramEnd"/>
      <w:r w:rsidR="00D33BEE">
        <w:rPr>
          <w:b/>
        </w:rPr>
        <w:t xml:space="preserve"> </w:t>
      </w:r>
      <w:r w:rsidR="00D33BEE" w:rsidRPr="00D33BEE">
        <w:rPr>
          <w:b/>
        </w:rPr>
        <w:t>воскресенье</w:t>
      </w:r>
      <w:r w:rsidR="002902F3">
        <w:rPr>
          <w:rFonts w:ascii="Times New Roman" w:hAnsi="Times New Roman"/>
          <w:b/>
        </w:rPr>
        <w:t xml:space="preserve">, </w:t>
      </w:r>
      <w:r w:rsidR="002902F3" w:rsidRPr="001C02A6">
        <w:rPr>
          <w:rFonts w:asciiTheme="minorHAnsi" w:hAnsiTheme="minorHAnsi" w:cstheme="minorHAnsi"/>
          <w:b/>
        </w:rPr>
        <w:t>понедельник</w:t>
      </w:r>
      <w:r w:rsidR="00D33BEE" w:rsidRPr="001C02A6">
        <w:rPr>
          <w:rFonts w:asciiTheme="minorHAnsi" w:hAnsiTheme="minorHAnsi" w:cstheme="minorHAnsi"/>
          <w:b/>
        </w:rPr>
        <w:t xml:space="preserve"> –</w:t>
      </w:r>
      <w:r w:rsidR="002902F3" w:rsidRPr="001C02A6">
        <w:rPr>
          <w:rFonts w:asciiTheme="minorHAnsi" w:hAnsiTheme="minorHAnsi" w:cstheme="minorHAnsi"/>
          <w:b/>
        </w:rPr>
        <w:t xml:space="preserve"> </w:t>
      </w:r>
      <w:r w:rsidR="00D33BEE" w:rsidRPr="001C02A6">
        <w:rPr>
          <w:rFonts w:asciiTheme="minorHAnsi" w:hAnsiTheme="minorHAnsi" w:cstheme="minorHAnsi"/>
          <w:b/>
        </w:rPr>
        <w:t>выходн</w:t>
      </w:r>
      <w:r w:rsidR="002902F3" w:rsidRPr="001C02A6">
        <w:rPr>
          <w:rFonts w:asciiTheme="minorHAnsi" w:hAnsiTheme="minorHAnsi" w:cstheme="minorHAnsi"/>
          <w:b/>
        </w:rPr>
        <w:t>ые дни</w:t>
      </w:r>
      <w:r w:rsidR="00D33BEE" w:rsidRPr="001C02A6">
        <w:rPr>
          <w:rFonts w:asciiTheme="minorHAnsi" w:hAnsiTheme="minorHAnsi" w:cstheme="minorHAnsi"/>
          <w:b/>
        </w:rPr>
        <w:t>.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 </w:t>
      </w:r>
    </w:p>
    <w:p w:rsidR="008866EB" w:rsidRDefault="006913BF" w:rsidP="008866EB">
      <w:pPr>
        <w:pStyle w:val="titleu"/>
        <w:jc w:val="both"/>
      </w:pPr>
      <w:r>
        <w:t xml:space="preserve">Место приёма: кабинеты № </w:t>
      </w:r>
      <w:r w:rsidR="008866EB">
        <w:t>1,</w:t>
      </w:r>
      <w:r>
        <w:t xml:space="preserve"> </w:t>
      </w:r>
      <w:r w:rsidR="008866EB">
        <w:t>2</w:t>
      </w:r>
      <w:r w:rsidR="00897A2A">
        <w:t>,</w:t>
      </w:r>
      <w:r w:rsidR="008866EB">
        <w:t xml:space="preserve"> расположен</w:t>
      </w:r>
      <w:r w:rsidR="00897A2A">
        <w:t>ные</w:t>
      </w:r>
      <w:r w:rsidR="008866EB">
        <w:t xml:space="preserve"> </w:t>
      </w:r>
      <w:r w:rsidR="00897A2A">
        <w:t>на первом этаже здания</w:t>
      </w:r>
      <w:r w:rsidR="008866EB">
        <w:t xml:space="preserve"> «Дворе</w:t>
      </w:r>
      <w:r w:rsidR="00897A2A">
        <w:t>ц</w:t>
      </w:r>
      <w:r w:rsidR="008866EB">
        <w:t xml:space="preserve"> Потёмкина» по адресу: </w:t>
      </w:r>
      <w:proofErr w:type="gramStart"/>
      <w:r w:rsidR="008866EB">
        <w:t>г</w:t>
      </w:r>
      <w:proofErr w:type="gramEnd"/>
      <w:r w:rsidR="008866EB">
        <w:t>.</w:t>
      </w:r>
      <w:r>
        <w:t xml:space="preserve"> </w:t>
      </w:r>
      <w:r w:rsidR="008866EB">
        <w:t>Кричев</w:t>
      </w:r>
      <w:r w:rsidR="00D33BEE">
        <w:t>, ул.</w:t>
      </w:r>
      <w:r>
        <w:t xml:space="preserve"> </w:t>
      </w:r>
      <w:r w:rsidR="00D33BEE">
        <w:t>Ленинская, дом 59</w:t>
      </w:r>
    </w:p>
    <w:tbl>
      <w:tblPr>
        <w:tblW w:w="4897" w:type="pct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8"/>
        <w:gridCol w:w="1700"/>
        <w:gridCol w:w="3260"/>
        <w:gridCol w:w="2974"/>
        <w:gridCol w:w="2961"/>
        <w:gridCol w:w="2564"/>
      </w:tblGrid>
      <w:tr w:rsidR="00C85F11" w:rsidRPr="002D5F37" w:rsidTr="00C85F11">
        <w:trPr>
          <w:trHeight w:val="1128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Наименование административной процедуры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C35E04" w:rsidP="00C35E04">
            <w:pPr>
              <w:pStyle w:val="table10"/>
              <w:jc w:val="center"/>
            </w:pPr>
            <w:r w:rsidRPr="002D5F37">
              <w:t>Лицо, ответственное за административную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3BEE" w:rsidRPr="002D5F37" w:rsidRDefault="00733C76" w:rsidP="00C85F11">
            <w:pPr>
              <w:pStyle w:val="table10"/>
              <w:tabs>
                <w:tab w:val="left" w:pos="8638"/>
              </w:tabs>
              <w:ind w:right="844"/>
              <w:jc w:val="center"/>
            </w:pPr>
            <w:r w:rsidRPr="002D5F37">
              <w:t xml:space="preserve">Размер платы, взимаемой при осуществлении </w:t>
            </w:r>
          </w:p>
          <w:p w:rsidR="00C35E04" w:rsidRPr="002D5F37" w:rsidRDefault="00C35E04" w:rsidP="00C85F11">
            <w:pPr>
              <w:pStyle w:val="table10"/>
              <w:ind w:right="274"/>
            </w:pPr>
            <w:r w:rsidRPr="002D5F37">
              <w:t xml:space="preserve">         </w:t>
            </w:r>
            <w:r w:rsidR="00733C76" w:rsidRPr="002D5F37">
              <w:t xml:space="preserve">административной </w:t>
            </w:r>
          </w:p>
          <w:p w:rsidR="00733C76" w:rsidRPr="002D5F37" w:rsidRDefault="00C35E04" w:rsidP="00C85F11">
            <w:pPr>
              <w:pStyle w:val="table10"/>
              <w:ind w:right="274"/>
            </w:pPr>
            <w:r w:rsidRPr="002D5F37">
              <w:t xml:space="preserve">          </w:t>
            </w:r>
            <w:r w:rsidR="00733C76" w:rsidRPr="002D5F37">
              <w:t>процедуры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Максимальный срок осуществления административной процедуры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 xml:space="preserve">Срок действия справки, другого документа (решения), </w:t>
            </w:r>
            <w:proofErr w:type="gramStart"/>
            <w:r w:rsidRPr="002D5F37">
              <w:t>выдаваемых</w:t>
            </w:r>
            <w:proofErr w:type="gramEnd"/>
            <w:r w:rsidRPr="002D5F37">
              <w:t xml:space="preserve"> (принимаемого) при осуществлении административной процедуры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6</w:t>
            </w: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  <w:spacing w:before="120" w:after="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E04" w:rsidRPr="002D5F37" w:rsidRDefault="0039707D" w:rsidP="0039707D">
            <w:pPr>
              <w:pStyle w:val="table10"/>
            </w:pPr>
            <w:r>
              <w:t>Г</w:t>
            </w:r>
            <w:r w:rsidR="006C02BA">
              <w:t>лавный</w:t>
            </w:r>
          </w:p>
          <w:p w:rsidR="00C35E04" w:rsidRPr="002D5F37" w:rsidRDefault="00C35E04" w:rsidP="0039707D">
            <w:pPr>
              <w:pStyle w:val="table10"/>
            </w:pPr>
            <w:r w:rsidRPr="002D5F37">
              <w:t xml:space="preserve">специалист </w:t>
            </w:r>
          </w:p>
          <w:p w:rsidR="00C35E04" w:rsidRPr="002D5F37" w:rsidRDefault="0039707D" w:rsidP="0039707D">
            <w:pPr>
              <w:pStyle w:val="table10"/>
            </w:pPr>
            <w:r>
              <w:t xml:space="preserve">отдела </w:t>
            </w:r>
            <w:r w:rsidR="00C35E04" w:rsidRPr="002D5F37">
              <w:t>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</w:t>
            </w:r>
            <w:r>
              <w:lastRenderedPageBreak/>
              <w:t>предоставлена дополнительная защита в Республике Беларусь)</w:t>
            </w:r>
            <w:r>
              <w:br/>
            </w:r>
            <w: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>
              <w:t xml:space="preserve"> </w:t>
            </w:r>
            <w:proofErr w:type="gramStart"/>
            <w:r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</w:t>
            </w:r>
            <w:proofErr w:type="gramEnd"/>
            <w:r>
              <w:t xml:space="preserve"> </w:t>
            </w:r>
            <w:proofErr w:type="gramStart"/>
            <w:r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>
              <w:t xml:space="preserve"> </w:t>
            </w:r>
            <w:proofErr w:type="gramStart"/>
            <w:r>
              <w:t xml:space="preserve">ребенка, подтверждающее, что он не является отцом ребенка, совместное заявление матери и </w:t>
            </w:r>
            <w:r>
              <w:lastRenderedPageBreak/>
              <w:t>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>
              <w:br/>
            </w:r>
            <w: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>
              <w:br/>
              <w:t>документ, подтверждающий прекращение брака или признание его недействительным</w:t>
            </w:r>
            <w:proofErr w:type="gramEnd"/>
            <w:r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C35E04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proofErr w:type="gramStart"/>
            <w:r>
              <w:t>совместное заявление лиц, вступающих в брак</w:t>
            </w:r>
            <w:r>
              <w:br/>
            </w:r>
            <w:r>
              <w:br/>
              <w:t>паспорта или иные документы, удостоверяющие личность лиц, вступающих в брак</w:t>
            </w:r>
            <w:r>
              <w:br/>
            </w:r>
            <w: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br/>
              <w:t>заявление лиц, вступающих в брак, о сокращении</w:t>
            </w:r>
            <w:proofErr w:type="gramEnd"/>
            <w:r>
              <w:t xml:space="preserve"> </w:t>
            </w:r>
            <w:proofErr w:type="gramStart"/>
            <w:r>
              <w:t xml:space="preserve">срока заключения брака с указанием особых обстоятельств, по которым необходимо сокращение </w:t>
            </w:r>
            <w:r>
              <w:lastRenderedPageBreak/>
              <w:t>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>копия</w:t>
            </w:r>
            <w:proofErr w:type="gramEnd"/>
            <w:r>
              <w:t xml:space="preserve"> </w:t>
            </w:r>
            <w:proofErr w:type="gramStart"/>
            <w: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брак, представляются:</w:t>
            </w:r>
            <w:r>
              <w:br/>
            </w:r>
            <w:r>
              <w:br/>
              <w:t>гражданами Республики Беларусь:</w:t>
            </w:r>
            <w:r>
              <w:br/>
            </w:r>
            <w: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>
              <w:t xml:space="preserve"> </w:t>
            </w:r>
            <w:proofErr w:type="gramStart"/>
            <w:r>
              <w:t>Республики Беларусь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</w:r>
            <w:r>
              <w:lastRenderedPageBreak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>
              <w:t xml:space="preserve"> </w:t>
            </w:r>
            <w:proofErr w:type="gramStart"/>
            <w:r>
              <w:t>предоставлены статус беженца, дополнительная защита или убежище в Республике Беларусь):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>
              <w:t xml:space="preserve"> </w:t>
            </w:r>
            <w:proofErr w:type="gramStart"/>
            <w:r>
              <w:t>государства гражданской принадлежности (срок действия данного документа – 6 месяцев)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>
              <w:br/>
            </w:r>
            <w:r>
              <w:br/>
              <w:t xml:space="preserve">иностранными гражданами и лицами без гражданства, которым предоставлены статус беженца, </w:t>
            </w:r>
            <w:r>
              <w:lastRenderedPageBreak/>
              <w:t>дополнительная защита или убежище в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3 месяца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C8657B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C8657B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proofErr w:type="gramStart"/>
            <w:r w:rsidRPr="002D5F37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2D5F37">
              <w:br/>
            </w:r>
            <w:r w:rsidRPr="002D5F37">
              <w:br/>
              <w:t>паспорта или иные документы, удостоверяющие личность заявителей (заявителя)</w:t>
            </w:r>
            <w:r w:rsidRPr="002D5F37">
              <w:br/>
            </w:r>
            <w:r w:rsidRPr="002D5F37"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2D5F37">
              <w:br/>
            </w:r>
            <w:r w:rsidRPr="002D5F37"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2D5F37">
              <w:t xml:space="preserve"> совершеннолетия</w:t>
            </w:r>
            <w:r w:rsidRPr="002D5F37">
              <w:br/>
            </w:r>
            <w:r w:rsidRPr="002D5F37"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proofErr w:type="gramStart"/>
            <w:r w:rsidRPr="002D5F37">
              <w:t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5.4. Регистрация установления материнства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свидетельство о рождении ребенка</w:t>
            </w:r>
            <w:r w:rsidRPr="002D5F37">
              <w:br/>
            </w:r>
            <w:r w:rsidRPr="002D5F37">
              <w:br/>
            </w:r>
            <w:r w:rsidRPr="002D5F37">
              <w:lastRenderedPageBreak/>
              <w:t>копия решения суда об установлении материнства</w:t>
            </w:r>
            <w:r w:rsidRPr="002D5F37">
              <w:br/>
            </w:r>
            <w:r w:rsidRPr="002D5F37"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5.5. Регистрация смерти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 w:rsidP="00C8657B">
            <w:pPr>
              <w:pStyle w:val="table10"/>
              <w:spacing w:before="120"/>
            </w:pPr>
            <w:proofErr w:type="gramStart"/>
            <w:r w:rsidRPr="002D5F37">
              <w:t>заявление</w:t>
            </w:r>
            <w:r w:rsidRPr="002D5F37">
              <w:br/>
            </w:r>
            <w:r w:rsidRPr="002D5F37">
              <w:br/>
            </w:r>
            <w:r w:rsidR="00C8657B"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="00C8657B">
              <w:br/>
            </w:r>
            <w:r w:rsidRPr="002D5F37">
              <w:br/>
              <w:t>свидетельства</w:t>
            </w:r>
            <w:r w:rsidR="009332C3">
              <w:t xml:space="preserve"> умершего (при их наличии) и</w:t>
            </w:r>
            <w:r w:rsidRPr="002D5F37">
              <w:t xml:space="preserve"> заявителя о регистрации ходатайства о предоставлении статуса</w:t>
            </w:r>
            <w:proofErr w:type="gramEnd"/>
            <w:r w:rsidRPr="002D5F37">
              <w:t xml:space="preserve"> </w:t>
            </w:r>
            <w:proofErr w:type="gramStart"/>
            <w:r w:rsidRPr="002D5F37">
              <w:t>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2D5F37">
              <w:br/>
            </w:r>
            <w:r w:rsidRPr="002D5F37"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2D5F37">
              <w:br/>
            </w:r>
            <w:r w:rsidRPr="002D5F37">
              <w:br/>
              <w:t xml:space="preserve">документ специализированной организации, осуществившей погребение умершего, – в случае </w:t>
            </w:r>
            <w:r w:rsidRPr="002D5F37">
              <w:lastRenderedPageBreak/>
              <w:t>регистрации смерти по месту захоронения умершего</w:t>
            </w:r>
            <w:r w:rsidRPr="002D5F37">
              <w:br/>
            </w:r>
            <w:r w:rsidRPr="002D5F37">
              <w:br/>
              <w:t>военный билет умершего – в</w:t>
            </w:r>
            <w:proofErr w:type="gramEnd"/>
            <w:r w:rsidRPr="002D5F37">
              <w:t xml:space="preserve"> </w:t>
            </w:r>
            <w:proofErr w:type="gramStart"/>
            <w:r w:rsidRPr="002D5F37">
              <w:t>случае</w:t>
            </w:r>
            <w:proofErr w:type="gramEnd"/>
            <w:r w:rsidRPr="002D5F37">
              <w:t xml:space="preserve"> регистрации смерти военнослужащих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 заявителя</w:t>
            </w:r>
            <w:r w:rsidRPr="002D5F37">
              <w:br/>
            </w:r>
            <w:r w:rsidRPr="002D5F37">
              <w:br/>
              <w:t>копия решения суда о расторжении брака, вступившего в законную силу до 1 сентября 1999 г.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совместное заявление супругов</w:t>
            </w:r>
            <w:r w:rsidRPr="002D5F37">
              <w:br/>
            </w:r>
            <w:r w:rsidRPr="002D5F37">
              <w:br/>
              <w:t>паспорта или иные документы, удостоверяющие личность супругов</w:t>
            </w:r>
            <w:r w:rsidRPr="002D5F37">
              <w:br/>
            </w:r>
            <w:r w:rsidRPr="002D5F37"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2D5F37">
              <w:br/>
            </w:r>
            <w:r w:rsidRPr="002D5F37">
              <w:br/>
              <w:t>свидетельство о заключении брака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5.7. Регистрация усыновления</w:t>
            </w:r>
            <w:r w:rsidR="00C8657B">
              <w:rPr>
                <w:b w:val="0"/>
                <w:sz w:val="20"/>
                <w:szCs w:val="20"/>
              </w:rPr>
              <w:t xml:space="preserve"> (удочерения)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усыновителя (</w:t>
            </w:r>
            <w:proofErr w:type="spellStart"/>
            <w:r>
              <w:t>удочерителя</w:t>
            </w:r>
            <w:proofErr w:type="spellEnd"/>
            <w:r>
              <w:t>), усыновителей (</w:t>
            </w:r>
            <w:proofErr w:type="spellStart"/>
            <w:r>
              <w:t>удочерителей</w:t>
            </w:r>
            <w:proofErr w:type="spellEnd"/>
            <w:r>
              <w:t>)</w:t>
            </w:r>
            <w:r>
              <w:br/>
            </w:r>
            <w:r>
              <w:br/>
              <w:t>свидетельство о рождении ребенка</w:t>
            </w:r>
            <w:r>
              <w:br/>
            </w:r>
            <w:r>
              <w:br/>
              <w:t>выписка из решения суда об усыновлении (удочерении)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5.8. Регистрация перемены фамилии, собственного </w:t>
            </w:r>
            <w:r>
              <w:rPr>
                <w:b w:val="0"/>
                <w:sz w:val="20"/>
                <w:szCs w:val="20"/>
              </w:rPr>
              <w:lastRenderedPageBreak/>
              <w:t>имени, отчества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5A1BFD" w:rsidP="005A1BFD">
            <w:pPr>
              <w:pStyle w:val="table10"/>
              <w:spacing w:before="120"/>
            </w:pPr>
            <w:r w:rsidRPr="002D5F37">
              <w:lastRenderedPageBreak/>
              <w:t xml:space="preserve">Начальник отдела </w:t>
            </w:r>
            <w:r w:rsidR="00733C76" w:rsidRPr="002D5F37">
              <w:t>загс</w:t>
            </w:r>
            <w:r w:rsidR="006913BF">
              <w:t>а</w:t>
            </w:r>
            <w:r w:rsidR="006C02BA">
              <w:t>/главный</w:t>
            </w:r>
            <w:r w:rsidRPr="002D5F37">
              <w:t xml:space="preserve"> </w:t>
            </w:r>
            <w:r w:rsidRPr="002D5F37">
              <w:lastRenderedPageBreak/>
              <w:t>специалист отдела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3BF" w:rsidRDefault="00733C76">
            <w:pPr>
              <w:pStyle w:val="table10"/>
              <w:spacing w:before="120"/>
            </w:pPr>
            <w:proofErr w:type="gramStart"/>
            <w:r w:rsidRPr="002D5F37">
              <w:lastRenderedPageBreak/>
              <w:t>заявление</w:t>
            </w:r>
            <w:r w:rsidRPr="002D5F37">
              <w:br/>
            </w:r>
            <w:r w:rsidRPr="002D5F37">
              <w:br/>
            </w:r>
            <w:r w:rsidRPr="002D5F37">
              <w:lastRenderedPageBreak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две фотографии заявителя размером 30 </w:t>
            </w:r>
            <w:proofErr w:type="spellStart"/>
            <w:r w:rsidRPr="002D5F37">
              <w:t>х</w:t>
            </w:r>
            <w:proofErr w:type="spellEnd"/>
            <w:r w:rsidRPr="002D5F37">
              <w:t> 40 мм</w:t>
            </w:r>
            <w:r w:rsidRPr="002D5F37">
              <w:br/>
            </w:r>
            <w:r w:rsidRPr="002D5F37"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2D5F37">
              <w:br/>
            </w:r>
            <w:r w:rsidRPr="002D5F37">
              <w:br/>
            </w:r>
            <w:r w:rsidR="006913BF" w:rsidRPr="00F4507D">
              <w:t>копии произведений науки, литературы и</w:t>
            </w:r>
            <w:r w:rsidR="006913BF">
              <w:t> </w:t>
            </w:r>
            <w:r w:rsidR="006913BF" w:rsidRPr="00F4507D">
              <w:t>искусства, являющихся результатом творческой деятельности, существующих в</w:t>
            </w:r>
            <w:r w:rsidR="006913BF">
              <w:t> </w:t>
            </w:r>
            <w:r w:rsidR="006913BF" w:rsidRPr="00F4507D">
              <w:t>какой-либо объективной форме,</w:t>
            </w:r>
            <w:r w:rsidR="006913BF">
              <w:t> </w:t>
            </w:r>
            <w:r w:rsidR="006913BF" w:rsidRPr="00F4507D">
              <w:t>– в</w:t>
            </w:r>
            <w:r w:rsidR="006913BF">
              <w:t> </w:t>
            </w:r>
            <w:r w:rsidR="006913BF" w:rsidRPr="00F4507D">
              <w:t>случае изъявления желания носить фамилию, собственное имя в</w:t>
            </w:r>
            <w:r w:rsidR="006913BF">
              <w:t> </w:t>
            </w:r>
            <w:r w:rsidR="006913BF" w:rsidRPr="00F4507D">
              <w:t>соответствии с</w:t>
            </w:r>
            <w:r w:rsidR="006913BF">
              <w:t> </w:t>
            </w:r>
            <w:r w:rsidR="006913BF" w:rsidRPr="00F4507D">
              <w:t>используемым псевдонимом</w:t>
            </w:r>
            <w:proofErr w:type="gramEnd"/>
          </w:p>
          <w:p w:rsidR="00733C76" w:rsidRPr="002D5F37" w:rsidRDefault="00733C76" w:rsidP="006913BF">
            <w:pPr>
              <w:pStyle w:val="table10"/>
              <w:spacing w:before="120"/>
            </w:pPr>
            <w:r w:rsidRPr="002D5F37"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2D5F37">
              <w:br/>
            </w:r>
            <w:r w:rsidRPr="002D5F37">
              <w:br/>
              <w:t xml:space="preserve">документ, подтверждающий внесение платы 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 xml:space="preserve">2 базовые величины за регистрацию перемены фамилии, </w:t>
            </w:r>
            <w:r w:rsidRPr="002D5F37">
              <w:lastRenderedPageBreak/>
              <w:t>собственного имени, отчества,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2 месяца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A6997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A699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99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подтверждающий изменение фамилии или иных данных граж</w:t>
            </w:r>
            <w:r w:rsidR="006A6997">
              <w:t>данина, – в случае их изменения</w:t>
            </w:r>
          </w:p>
          <w:p w:rsidR="00733C76" w:rsidRPr="002D5F37" w:rsidRDefault="006A6997">
            <w:pPr>
              <w:pStyle w:val="table10"/>
              <w:spacing w:before="120"/>
            </w:pPr>
            <w:r w:rsidRPr="00F4507D">
              <w:t xml:space="preserve">документы, выданные компетентными органами </w:t>
            </w:r>
            <w:r w:rsidRPr="00F4507D">
              <w:lastRenderedPageBreak/>
              <w:t>иностранных государств, подтверждающие право заинтересованного лица (родственные и</w:t>
            </w:r>
            <w:r>
              <w:t> </w:t>
            </w:r>
            <w:r w:rsidRPr="00F4507D">
              <w:t>(или) супружеские отношения) на</w:t>
            </w:r>
            <w:r>
              <w:t> </w:t>
            </w:r>
            <w:r w:rsidRPr="00F4507D">
              <w:t>получение повторных свидетельств о рождении, о</w:t>
            </w:r>
            <w:r>
              <w:t> </w:t>
            </w:r>
            <w:r w:rsidRPr="00F4507D">
              <w:t>смерти</w:t>
            </w:r>
            <w:r w:rsidRPr="00F4507D">
              <w:br/>
            </w:r>
            <w:r w:rsidR="00733C76"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 базовая величина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E5B60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="006A6997">
              <w:t>а</w:t>
            </w:r>
            <w:r w:rsidR="006C02BA">
              <w:t xml:space="preserve">/главный </w:t>
            </w:r>
            <w:r w:rsidRPr="002D5F37">
              <w:t>специалист отдела загс</w:t>
            </w:r>
            <w:r w:rsidR="006A699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2C3" w:rsidRDefault="00733C76" w:rsidP="009332C3">
            <w:pPr>
              <w:pStyle w:val="table10"/>
              <w:spacing w:before="120"/>
            </w:pPr>
            <w:proofErr w:type="gramStart"/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2D5F37">
              <w:br/>
            </w:r>
            <w:r w:rsidRPr="002D5F37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2D5F37">
              <w:br/>
            </w:r>
            <w:r w:rsidRPr="002D5F37"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2D5F37">
              <w:br/>
            </w:r>
            <w:r w:rsidRPr="002D5F37">
              <w:br/>
              <w:t>документы, подтверждающие факты</w:t>
            </w:r>
            <w:proofErr w:type="gramEnd"/>
            <w:r w:rsidRPr="002D5F37">
              <w:t xml:space="preserve">, </w:t>
            </w:r>
            <w:proofErr w:type="gramStart"/>
            <w:r w:rsidRPr="002D5F37">
              <w:t xml:space="preserve"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</w:t>
            </w:r>
            <w:r w:rsidR="009332C3">
              <w:t xml:space="preserve">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</w:t>
            </w:r>
            <w:r w:rsidR="009332C3">
              <w:lastRenderedPageBreak/>
              <w:t xml:space="preserve">документы, документы об образовании, о крещении и другие) </w:t>
            </w:r>
            <w:proofErr w:type="gramEnd"/>
          </w:p>
          <w:p w:rsidR="006A6997" w:rsidRDefault="00733C76" w:rsidP="009332C3">
            <w:pPr>
              <w:pStyle w:val="table10"/>
              <w:spacing w:before="120"/>
            </w:pPr>
            <w:r w:rsidRPr="002D5F37">
              <w:t>свидетельства о регистрации актов гражданского состояния, подлежащие замене в связи с внесением изменений в запи</w:t>
            </w:r>
            <w:r w:rsidR="006A6997">
              <w:t>си актов гражданского состояния</w:t>
            </w:r>
          </w:p>
          <w:p w:rsidR="00733C76" w:rsidRPr="002D5F37" w:rsidRDefault="006A6997" w:rsidP="009332C3">
            <w:pPr>
              <w:pStyle w:val="table10"/>
              <w:spacing w:before="120"/>
            </w:pPr>
            <w:proofErr w:type="gramStart"/>
            <w:r w:rsidRPr="00F4507D">
              <w:t>документы, выданные компетентными органами иностранных государств, подтверждающие право заинтересованного лица (родственные и</w:t>
            </w:r>
            <w:r>
              <w:t> </w:t>
            </w:r>
            <w:r w:rsidRPr="00F4507D">
              <w:t>(или) супружеские отношения, наследственные права) на</w:t>
            </w:r>
            <w:r>
              <w:t> </w:t>
            </w:r>
            <w:r w:rsidRPr="00F4507D">
              <w:t>подачу заявления о</w:t>
            </w:r>
            <w:r>
              <w:t> </w:t>
            </w:r>
            <w:r w:rsidRPr="00F4507D">
              <w:t>внесении изменений, дополнений, исправлений в</w:t>
            </w:r>
            <w:r>
              <w:t> </w:t>
            </w:r>
            <w:r w:rsidRPr="00F4507D">
              <w:t>записи актов гражданского состояния в</w:t>
            </w:r>
            <w:r>
              <w:t> </w:t>
            </w:r>
            <w:r w:rsidRPr="00F4507D">
              <w:t>отношении умерших лиц</w:t>
            </w:r>
            <w:r w:rsidRPr="00F4507D">
              <w:br/>
            </w:r>
            <w:r w:rsidR="00733C76" w:rsidRPr="002D5F37">
              <w:br/>
              <w:t>документ, подтверждающий внесение платы</w:t>
            </w:r>
            <w:proofErr w:type="gramEnd"/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C02BA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="00F85247">
              <w:t>а</w:t>
            </w:r>
            <w:r w:rsidRPr="002D5F37">
              <w:t xml:space="preserve">/ </w:t>
            </w:r>
            <w:r w:rsidR="006C02BA">
              <w:t>главный</w:t>
            </w:r>
            <w:r w:rsidRPr="002D5F37">
              <w:t xml:space="preserve"> специалист отдела загс</w:t>
            </w:r>
            <w:r w:rsidR="00F8524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копия решения суда об установлении факта регистрации акта гражданского состояния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C02BA">
            <w:pPr>
              <w:pStyle w:val="table10"/>
              <w:spacing w:before="120"/>
            </w:pPr>
            <w:r w:rsidRPr="002D5F37">
              <w:t>Начальник отдела загс</w:t>
            </w:r>
            <w:r w:rsidR="00F85247">
              <w:t>а</w:t>
            </w:r>
            <w:r w:rsidRPr="002D5F37">
              <w:t xml:space="preserve"> / </w:t>
            </w:r>
            <w:r w:rsidR="006C02BA">
              <w:t>главный</w:t>
            </w:r>
            <w:r w:rsidRPr="002D5F37">
              <w:t xml:space="preserve"> специалист отдела </w:t>
            </w:r>
            <w:r w:rsidR="00733C76" w:rsidRPr="002D5F37">
              <w:t xml:space="preserve"> загса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копия решения суда</w:t>
            </w:r>
            <w:r w:rsidRPr="002D5F37">
              <w:br/>
            </w:r>
            <w:r w:rsidRPr="002D5F37"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  <w:jc w:val="center"/>
            </w:pPr>
            <w:r w:rsidRPr="002D5F37">
              <w:t>–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5.13. Выдача справок о </w:t>
            </w:r>
            <w:r>
              <w:rPr>
                <w:b w:val="0"/>
                <w:sz w:val="20"/>
                <w:szCs w:val="20"/>
              </w:rPr>
              <w:lastRenderedPageBreak/>
              <w:t>рождении, о смерти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lastRenderedPageBreak/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lastRenderedPageBreak/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F85247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F8524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 xml:space="preserve">паспорт или иной документ, </w:t>
            </w:r>
            <w:r w:rsidRPr="002D5F37">
              <w:lastRenderedPageBreak/>
              <w:t>удостоверяющий личность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 xml:space="preserve">в день обращения, но не ранее </w:t>
            </w:r>
            <w:r w:rsidRPr="002D5F37">
              <w:lastRenderedPageBreak/>
              <w:t>дня регистрации рождения, смерти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E5B60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 xml:space="preserve"> загс</w:t>
            </w:r>
            <w:r w:rsidR="00F85247">
              <w:t>а</w:t>
            </w:r>
            <w:r w:rsidR="006C02BA">
              <w:t>/ главный</w:t>
            </w:r>
            <w:r w:rsidRPr="002D5F37">
              <w:t xml:space="preserve"> специалист отдела загс</w:t>
            </w:r>
            <w:r w:rsidR="00F8524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F85247" w:rsidRPr="002D5F37" w:rsidRDefault="00F85247">
            <w:pPr>
              <w:pStyle w:val="table10"/>
              <w:spacing w:before="120"/>
            </w:pPr>
            <w:proofErr w:type="gramStart"/>
            <w:r w:rsidRPr="00F4507D">
              <w:t>документы, выданные компетентными органами иностранных государств, подтверждающие право заинтересованного лица (родственные и</w:t>
            </w:r>
            <w:r>
              <w:t> </w:t>
            </w:r>
            <w:r w:rsidRPr="00F4507D">
              <w:t>(или) супружеские отношения, наследственные права) на</w:t>
            </w:r>
            <w:r>
              <w:t> </w:t>
            </w:r>
            <w:r w:rsidRPr="00F4507D">
              <w:t>получение справок, содержащих сведения из</w:t>
            </w:r>
            <w:r>
              <w:t> </w:t>
            </w:r>
            <w:r w:rsidRPr="00F4507D">
              <w:t>записей актов гражданского состояния, извещений об</w:t>
            </w:r>
            <w:r>
              <w:t> </w:t>
            </w:r>
            <w:r w:rsidRPr="00F4507D">
              <w:t>отсутствии записи актов гражданского состояния</w:t>
            </w:r>
            <w:proofErr w:type="gramEnd"/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 год</w:t>
            </w: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 w:rsidP="00F85247">
            <w:pPr>
              <w:pStyle w:val="chapter"/>
              <w:spacing w:before="120"/>
              <w:jc w:val="left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</w:tbl>
    <w:p w:rsidR="00DD0255" w:rsidRDefault="00DD0255"/>
    <w:sectPr w:rsidR="00DD0255" w:rsidSect="00733C76">
      <w:headerReference w:type="even" r:id="rId6"/>
      <w:headerReference w:type="default" r:id="rId7"/>
      <w:footerReference w:type="first" r:id="rId8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76" w:rsidRDefault="002B0676" w:rsidP="00733C76">
      <w:pPr>
        <w:spacing w:after="0" w:line="240" w:lineRule="auto"/>
      </w:pPr>
      <w:r>
        <w:separator/>
      </w:r>
    </w:p>
  </w:endnote>
  <w:endnote w:type="continuationSeparator" w:id="0">
    <w:p w:rsidR="002B0676" w:rsidRDefault="002B0676" w:rsidP="0073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00"/>
      <w:gridCol w:w="7202"/>
      <w:gridCol w:w="1500"/>
    </w:tblGrid>
    <w:tr w:rsidR="00D2671E" w:rsidRPr="002D5F37" w:rsidTr="002D5F37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2671E" w:rsidRPr="002D5F37" w:rsidRDefault="008704F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2671E" w:rsidRPr="002D5F37" w:rsidRDefault="00D2671E">
          <w:pPr>
            <w:pStyle w:val="a7"/>
            <w:rPr>
              <w:rFonts w:ascii="Times New Roman" w:hAnsi="Times New Roman"/>
              <w:sz w:val="24"/>
            </w:rPr>
          </w:pPr>
          <w:r w:rsidRPr="002D5F37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2671E" w:rsidRPr="002D5F37" w:rsidRDefault="00D2671E" w:rsidP="002D5F37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2D5F37">
            <w:rPr>
              <w:rFonts w:ascii="Times New Roman" w:hAnsi="Times New Roman"/>
              <w:sz w:val="24"/>
            </w:rPr>
            <w:t>29.03.2016</w:t>
          </w:r>
        </w:p>
      </w:tc>
    </w:tr>
    <w:tr w:rsidR="00D2671E" w:rsidRPr="002D5F37" w:rsidTr="002D5F37">
      <w:tc>
        <w:tcPr>
          <w:tcW w:w="900" w:type="dxa"/>
          <w:vMerge/>
        </w:tcPr>
        <w:p w:rsidR="00D2671E" w:rsidRPr="002D5F37" w:rsidRDefault="00D2671E">
          <w:pPr>
            <w:pStyle w:val="a7"/>
          </w:pPr>
        </w:p>
      </w:tc>
      <w:tc>
        <w:tcPr>
          <w:tcW w:w="7202" w:type="dxa"/>
        </w:tcPr>
        <w:p w:rsidR="00D2671E" w:rsidRPr="002D5F37" w:rsidRDefault="00D2671E">
          <w:pPr>
            <w:pStyle w:val="a7"/>
            <w:rPr>
              <w:rFonts w:ascii="Times New Roman" w:hAnsi="Times New Roman"/>
              <w:i/>
              <w:sz w:val="24"/>
            </w:rPr>
          </w:pPr>
          <w:r w:rsidRPr="002D5F37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2671E" w:rsidRPr="002D5F37" w:rsidRDefault="00D2671E">
          <w:pPr>
            <w:pStyle w:val="a7"/>
          </w:pPr>
        </w:p>
      </w:tc>
    </w:tr>
  </w:tbl>
  <w:p w:rsidR="00D2671E" w:rsidRDefault="00D26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76" w:rsidRDefault="002B0676" w:rsidP="00733C76">
      <w:pPr>
        <w:spacing w:after="0" w:line="240" w:lineRule="auto"/>
      </w:pPr>
      <w:r>
        <w:separator/>
      </w:r>
    </w:p>
  </w:footnote>
  <w:footnote w:type="continuationSeparator" w:id="0">
    <w:p w:rsidR="002B0676" w:rsidRDefault="002B0676" w:rsidP="0073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Default="009135C0" w:rsidP="007220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7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71E" w:rsidRDefault="00D267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Pr="00733C76" w:rsidRDefault="009135C0" w:rsidP="0072204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4"/>
      </w:rPr>
    </w:pPr>
    <w:r w:rsidRPr="00733C76">
      <w:rPr>
        <w:rStyle w:val="a9"/>
        <w:rFonts w:ascii="Times New Roman" w:hAnsi="Times New Roman"/>
        <w:sz w:val="24"/>
      </w:rPr>
      <w:fldChar w:fldCharType="begin"/>
    </w:r>
    <w:r w:rsidR="00D2671E" w:rsidRPr="00733C76">
      <w:rPr>
        <w:rStyle w:val="a9"/>
        <w:rFonts w:ascii="Times New Roman" w:hAnsi="Times New Roman"/>
        <w:sz w:val="24"/>
      </w:rPr>
      <w:instrText xml:space="preserve">PAGE  </w:instrText>
    </w:r>
    <w:r w:rsidRPr="00733C76">
      <w:rPr>
        <w:rStyle w:val="a9"/>
        <w:rFonts w:ascii="Times New Roman" w:hAnsi="Times New Roman"/>
        <w:sz w:val="24"/>
      </w:rPr>
      <w:fldChar w:fldCharType="separate"/>
    </w:r>
    <w:r w:rsidR="001C02A6">
      <w:rPr>
        <w:rStyle w:val="a9"/>
        <w:rFonts w:ascii="Times New Roman" w:hAnsi="Times New Roman"/>
        <w:noProof/>
        <w:sz w:val="24"/>
      </w:rPr>
      <w:t>1</w:t>
    </w:r>
    <w:r w:rsidRPr="00733C76">
      <w:rPr>
        <w:rStyle w:val="a9"/>
        <w:rFonts w:ascii="Times New Roman" w:hAnsi="Times New Roman"/>
        <w:sz w:val="24"/>
      </w:rPr>
      <w:fldChar w:fldCharType="end"/>
    </w:r>
  </w:p>
  <w:p w:rsidR="00D2671E" w:rsidRPr="00733C76" w:rsidRDefault="00D2671E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76"/>
    <w:rsid w:val="00001199"/>
    <w:rsid w:val="00031A41"/>
    <w:rsid w:val="0005581D"/>
    <w:rsid w:val="000822FC"/>
    <w:rsid w:val="00083ECC"/>
    <w:rsid w:val="00095FAB"/>
    <w:rsid w:val="000A6519"/>
    <w:rsid w:val="000B7EEC"/>
    <w:rsid w:val="000C3DE3"/>
    <w:rsid w:val="000F5816"/>
    <w:rsid w:val="00103128"/>
    <w:rsid w:val="001067E2"/>
    <w:rsid w:val="001549B2"/>
    <w:rsid w:val="00170804"/>
    <w:rsid w:val="00171DF4"/>
    <w:rsid w:val="001819CF"/>
    <w:rsid w:val="0019006D"/>
    <w:rsid w:val="001A13C7"/>
    <w:rsid w:val="001A7626"/>
    <w:rsid w:val="001C02A6"/>
    <w:rsid w:val="00213023"/>
    <w:rsid w:val="00213590"/>
    <w:rsid w:val="00214EC8"/>
    <w:rsid w:val="002214C3"/>
    <w:rsid w:val="00226CE5"/>
    <w:rsid w:val="00227A74"/>
    <w:rsid w:val="00253327"/>
    <w:rsid w:val="00254C57"/>
    <w:rsid w:val="00274CC4"/>
    <w:rsid w:val="00282E8F"/>
    <w:rsid w:val="00285AC6"/>
    <w:rsid w:val="002902F3"/>
    <w:rsid w:val="002A725A"/>
    <w:rsid w:val="002B0676"/>
    <w:rsid w:val="002D5F37"/>
    <w:rsid w:val="002E366A"/>
    <w:rsid w:val="002F0191"/>
    <w:rsid w:val="00307759"/>
    <w:rsid w:val="00314EBE"/>
    <w:rsid w:val="0032218E"/>
    <w:rsid w:val="00326724"/>
    <w:rsid w:val="003400D2"/>
    <w:rsid w:val="0039707D"/>
    <w:rsid w:val="003C69BE"/>
    <w:rsid w:val="003D2262"/>
    <w:rsid w:val="003D3479"/>
    <w:rsid w:val="003F1EC8"/>
    <w:rsid w:val="00410AAD"/>
    <w:rsid w:val="00421399"/>
    <w:rsid w:val="004317B6"/>
    <w:rsid w:val="00431862"/>
    <w:rsid w:val="00444F6A"/>
    <w:rsid w:val="00446233"/>
    <w:rsid w:val="00453966"/>
    <w:rsid w:val="00487812"/>
    <w:rsid w:val="004A642B"/>
    <w:rsid w:val="004B1691"/>
    <w:rsid w:val="004E56F9"/>
    <w:rsid w:val="004E6DE1"/>
    <w:rsid w:val="00515F1F"/>
    <w:rsid w:val="005229A5"/>
    <w:rsid w:val="00524B4B"/>
    <w:rsid w:val="00540E88"/>
    <w:rsid w:val="0056755B"/>
    <w:rsid w:val="00593A53"/>
    <w:rsid w:val="005A1BFD"/>
    <w:rsid w:val="005B1FDF"/>
    <w:rsid w:val="005B2EDB"/>
    <w:rsid w:val="005D718C"/>
    <w:rsid w:val="005E1418"/>
    <w:rsid w:val="005E67DF"/>
    <w:rsid w:val="005F2C2C"/>
    <w:rsid w:val="00602D41"/>
    <w:rsid w:val="00632A11"/>
    <w:rsid w:val="00637256"/>
    <w:rsid w:val="006913BF"/>
    <w:rsid w:val="006A38D4"/>
    <w:rsid w:val="006A6997"/>
    <w:rsid w:val="006C02BA"/>
    <w:rsid w:val="006E5B60"/>
    <w:rsid w:val="0072204A"/>
    <w:rsid w:val="00733C76"/>
    <w:rsid w:val="0073713A"/>
    <w:rsid w:val="00753881"/>
    <w:rsid w:val="007609A7"/>
    <w:rsid w:val="00760B87"/>
    <w:rsid w:val="007864EC"/>
    <w:rsid w:val="007A4472"/>
    <w:rsid w:val="007B0554"/>
    <w:rsid w:val="007B3F02"/>
    <w:rsid w:val="007B4A99"/>
    <w:rsid w:val="007B6303"/>
    <w:rsid w:val="007D4DD9"/>
    <w:rsid w:val="007D64F8"/>
    <w:rsid w:val="007E74EB"/>
    <w:rsid w:val="007F25B0"/>
    <w:rsid w:val="00810AAB"/>
    <w:rsid w:val="008113AA"/>
    <w:rsid w:val="00811CA0"/>
    <w:rsid w:val="00812004"/>
    <w:rsid w:val="008243F7"/>
    <w:rsid w:val="00826A17"/>
    <w:rsid w:val="00847227"/>
    <w:rsid w:val="00852D00"/>
    <w:rsid w:val="00857CD0"/>
    <w:rsid w:val="008704FE"/>
    <w:rsid w:val="00873317"/>
    <w:rsid w:val="008866EB"/>
    <w:rsid w:val="0088676D"/>
    <w:rsid w:val="00893FC1"/>
    <w:rsid w:val="00897A2A"/>
    <w:rsid w:val="008A30CB"/>
    <w:rsid w:val="008B1C94"/>
    <w:rsid w:val="008C5884"/>
    <w:rsid w:val="008F3A33"/>
    <w:rsid w:val="009135C0"/>
    <w:rsid w:val="00916DB2"/>
    <w:rsid w:val="0092061B"/>
    <w:rsid w:val="009332C3"/>
    <w:rsid w:val="00935C84"/>
    <w:rsid w:val="00937FC2"/>
    <w:rsid w:val="00955AF7"/>
    <w:rsid w:val="009611A7"/>
    <w:rsid w:val="00975E22"/>
    <w:rsid w:val="00977817"/>
    <w:rsid w:val="009A01C2"/>
    <w:rsid w:val="009A789F"/>
    <w:rsid w:val="009C381B"/>
    <w:rsid w:val="009C3F4F"/>
    <w:rsid w:val="009D47C5"/>
    <w:rsid w:val="009E0AFF"/>
    <w:rsid w:val="009E270B"/>
    <w:rsid w:val="00A271F1"/>
    <w:rsid w:val="00A62B17"/>
    <w:rsid w:val="00A6441E"/>
    <w:rsid w:val="00A6548E"/>
    <w:rsid w:val="00A66109"/>
    <w:rsid w:val="00A6696C"/>
    <w:rsid w:val="00A717AF"/>
    <w:rsid w:val="00A7269C"/>
    <w:rsid w:val="00AB1382"/>
    <w:rsid w:val="00AD0220"/>
    <w:rsid w:val="00AD3F22"/>
    <w:rsid w:val="00AD6FE5"/>
    <w:rsid w:val="00AE3032"/>
    <w:rsid w:val="00AE78F8"/>
    <w:rsid w:val="00AF5E86"/>
    <w:rsid w:val="00AF6226"/>
    <w:rsid w:val="00B10101"/>
    <w:rsid w:val="00B36A85"/>
    <w:rsid w:val="00B45CDE"/>
    <w:rsid w:val="00B51ED5"/>
    <w:rsid w:val="00B7324C"/>
    <w:rsid w:val="00B80A2F"/>
    <w:rsid w:val="00B86F4C"/>
    <w:rsid w:val="00BA268A"/>
    <w:rsid w:val="00BE0078"/>
    <w:rsid w:val="00BF3AB4"/>
    <w:rsid w:val="00C35E04"/>
    <w:rsid w:val="00C37D11"/>
    <w:rsid w:val="00C47043"/>
    <w:rsid w:val="00C61856"/>
    <w:rsid w:val="00C712CD"/>
    <w:rsid w:val="00C85F11"/>
    <w:rsid w:val="00C8657B"/>
    <w:rsid w:val="00C91311"/>
    <w:rsid w:val="00C937C4"/>
    <w:rsid w:val="00CD6720"/>
    <w:rsid w:val="00CE7228"/>
    <w:rsid w:val="00CF388E"/>
    <w:rsid w:val="00D02FC8"/>
    <w:rsid w:val="00D2671E"/>
    <w:rsid w:val="00D33BEE"/>
    <w:rsid w:val="00D50D79"/>
    <w:rsid w:val="00D55B72"/>
    <w:rsid w:val="00D61FD6"/>
    <w:rsid w:val="00D76EA7"/>
    <w:rsid w:val="00D83E91"/>
    <w:rsid w:val="00D87E59"/>
    <w:rsid w:val="00DA00D0"/>
    <w:rsid w:val="00DA614C"/>
    <w:rsid w:val="00DB62EE"/>
    <w:rsid w:val="00DC6B6D"/>
    <w:rsid w:val="00DD0255"/>
    <w:rsid w:val="00DF0D83"/>
    <w:rsid w:val="00DF5431"/>
    <w:rsid w:val="00E04771"/>
    <w:rsid w:val="00E12C65"/>
    <w:rsid w:val="00E430DD"/>
    <w:rsid w:val="00E5615C"/>
    <w:rsid w:val="00E921E0"/>
    <w:rsid w:val="00E936B2"/>
    <w:rsid w:val="00E97B32"/>
    <w:rsid w:val="00EA6D52"/>
    <w:rsid w:val="00EB2154"/>
    <w:rsid w:val="00EC1030"/>
    <w:rsid w:val="00EE1EB6"/>
    <w:rsid w:val="00EE3D5A"/>
    <w:rsid w:val="00EF25E1"/>
    <w:rsid w:val="00F13486"/>
    <w:rsid w:val="00F2499D"/>
    <w:rsid w:val="00F31540"/>
    <w:rsid w:val="00F36D16"/>
    <w:rsid w:val="00F526F7"/>
    <w:rsid w:val="00F528BA"/>
    <w:rsid w:val="00F73D3B"/>
    <w:rsid w:val="00F85247"/>
    <w:rsid w:val="00F93440"/>
    <w:rsid w:val="00FA6D92"/>
    <w:rsid w:val="00FB19B1"/>
    <w:rsid w:val="00FB399A"/>
    <w:rsid w:val="00FC4287"/>
    <w:rsid w:val="00FE3505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C7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3C76"/>
    <w:rPr>
      <w:color w:val="154C94"/>
      <w:u w:val="single"/>
    </w:rPr>
  </w:style>
  <w:style w:type="paragraph" w:customStyle="1" w:styleId="part">
    <w:name w:val="part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33C76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33C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3C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3C7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733C76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3C7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3C76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733C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733C7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3C76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3C76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733C7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3C7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3C76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3C7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733C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3C76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3C76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3C76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3C76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3C76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3C7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3C76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3C76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733C76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3C76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3C76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3C7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3C7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3C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3C7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3C7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3C76"/>
    <w:rPr>
      <w:rFonts w:ascii="Symbol" w:hAnsi="Symbol" w:hint="default"/>
    </w:rPr>
  </w:style>
  <w:style w:type="character" w:customStyle="1" w:styleId="onewind3">
    <w:name w:val="onewind3"/>
    <w:basedOn w:val="a0"/>
    <w:rsid w:val="00733C76"/>
    <w:rPr>
      <w:rFonts w:ascii="Wingdings 3" w:hAnsi="Wingdings 3" w:hint="default"/>
    </w:rPr>
  </w:style>
  <w:style w:type="character" w:customStyle="1" w:styleId="onewind2">
    <w:name w:val="onewind2"/>
    <w:basedOn w:val="a0"/>
    <w:rsid w:val="00733C76"/>
    <w:rPr>
      <w:rFonts w:ascii="Wingdings 2" w:hAnsi="Wingdings 2" w:hint="default"/>
    </w:rPr>
  </w:style>
  <w:style w:type="character" w:customStyle="1" w:styleId="onewind">
    <w:name w:val="onewind"/>
    <w:basedOn w:val="a0"/>
    <w:rsid w:val="00733C76"/>
    <w:rPr>
      <w:rFonts w:ascii="Wingdings" w:hAnsi="Wingdings" w:hint="default"/>
    </w:rPr>
  </w:style>
  <w:style w:type="character" w:customStyle="1" w:styleId="rednoun">
    <w:name w:val="rednoun"/>
    <w:basedOn w:val="a0"/>
    <w:rsid w:val="00733C76"/>
  </w:style>
  <w:style w:type="character" w:customStyle="1" w:styleId="post">
    <w:name w:val="post"/>
    <w:basedOn w:val="a0"/>
    <w:rsid w:val="00733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3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3C7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3C7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3C76"/>
    <w:rPr>
      <w:rFonts w:ascii="Arial" w:hAnsi="Arial" w:cs="Arial" w:hint="default"/>
    </w:rPr>
  </w:style>
  <w:style w:type="table" w:customStyle="1" w:styleId="tablencpi">
    <w:name w:val="tablencpi"/>
    <w:basedOn w:val="a1"/>
    <w:rsid w:val="00733C7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C76"/>
  </w:style>
  <w:style w:type="paragraph" w:styleId="a7">
    <w:name w:val="footer"/>
    <w:basedOn w:val="a"/>
    <w:link w:val="a8"/>
    <w:uiPriority w:val="99"/>
    <w:semiHidden/>
    <w:unhideWhenUsed/>
    <w:rsid w:val="007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C76"/>
  </w:style>
  <w:style w:type="character" w:styleId="a9">
    <w:name w:val="page number"/>
    <w:basedOn w:val="a0"/>
    <w:uiPriority w:val="99"/>
    <w:semiHidden/>
    <w:unhideWhenUsed/>
    <w:rsid w:val="00733C76"/>
  </w:style>
  <w:style w:type="table" w:styleId="aa">
    <w:name w:val="Table Grid"/>
    <w:basedOn w:val="a1"/>
    <w:uiPriority w:val="59"/>
    <w:rsid w:val="0073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2023-10-28T11:10:00Z</cp:lastPrinted>
  <dcterms:created xsi:type="dcterms:W3CDTF">2019-03-06T13:42:00Z</dcterms:created>
  <dcterms:modified xsi:type="dcterms:W3CDTF">2023-10-28T11:10:00Z</dcterms:modified>
</cp:coreProperties>
</file>