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6" w:rsidRDefault="000619F6" w:rsidP="000619F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ПО СВОБОДНОМУ АРЕНДНОМУ ЖИЛЬЮ </w:t>
      </w:r>
    </w:p>
    <w:p w:rsidR="000619F6" w:rsidRDefault="000619F6" w:rsidP="000619F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>по состоянию на 10.03.2025 г.</w:t>
      </w:r>
    </w:p>
    <w:p w:rsidR="000619F6" w:rsidRDefault="000619F6" w:rsidP="000619F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619F6" w:rsidRDefault="000619F6" w:rsidP="000619F6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Для граждан, имеющих первоочередное право (в том числе военнослужащих):</w:t>
      </w:r>
    </w:p>
    <w:p w:rsidR="000619F6" w:rsidRDefault="000619F6" w:rsidP="000619F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арендные жилые помещения, предоставляемые категориям граждан, определенным в статье 111 Жилищного кодекса Республики Беларусь, на условиях договора найма арендного жилья, заключенного на срок трудовых (служебных) отношений, предоставляются во владение и пользование с оплатой с применением понижающих коэффициентов, определяемых Могилевским облисполкомом</w:t>
      </w:r>
      <w:r>
        <w:rPr>
          <w:rFonts w:ascii="Times New Roman" w:hAnsi="Times New Roman"/>
          <w:sz w:val="30"/>
          <w:szCs w:val="30"/>
        </w:rPr>
        <w:br/>
        <w:t xml:space="preserve"> в пределах 20 кв. метров общей площади жилого помещения на одного человека, а свыше указанного предела - с оплатой без понижающего</w:t>
      </w:r>
      <w:proofErr w:type="gramEnd"/>
      <w:r>
        <w:rPr>
          <w:rFonts w:ascii="Times New Roman" w:hAnsi="Times New Roman"/>
          <w:sz w:val="30"/>
          <w:szCs w:val="30"/>
        </w:rPr>
        <w:t xml:space="preserve"> коэффициента, за исключением однокомнатной квартиры (с понижающим коэффициентом на всю общую площадь):</w:t>
      </w:r>
    </w:p>
    <w:p w:rsidR="000619F6" w:rsidRDefault="000619F6" w:rsidP="000619F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7"/>
        <w:gridCol w:w="5101"/>
        <w:gridCol w:w="1988"/>
      </w:tblGrid>
      <w:tr w:rsidR="000619F6" w:rsidTr="000619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40" w:lineRule="exact"/>
              <w:ind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40" w:lineRule="exact"/>
              <w:ind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 жилого помещения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40" w:lineRule="exact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Плата за пользование, руб. в месяц</w:t>
            </w:r>
          </w:p>
        </w:tc>
      </w:tr>
      <w:tr w:rsidR="000619F6" w:rsidTr="000619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619F6" w:rsidTr="000619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ричев,</w:t>
            </w:r>
            <w:r>
              <w:rPr>
                <w:rFonts w:ascii="Times New Roman" w:hAnsi="Times New Roman"/>
              </w:rPr>
              <w:br/>
              <w:t xml:space="preserve"> ул. Октябрьская,</w:t>
            </w:r>
            <w:r>
              <w:rPr>
                <w:rFonts w:ascii="Times New Roman" w:hAnsi="Times New Roman"/>
              </w:rPr>
              <w:br/>
              <w:t xml:space="preserve"> д. № 33, кв. № 77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расположена на 5 этаже пятиэтажного панельного жилого дома, состоит из одной комнаты 17,2 м. кв. жил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л., общ. пл. 43,0 м.кв., оснащена центральными водоснабжением, водоотведением, отоплением, газоснабжением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рублей 06 копеек</w:t>
            </w:r>
          </w:p>
        </w:tc>
      </w:tr>
      <w:tr w:rsidR="000619F6" w:rsidTr="000619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ричев,</w:t>
            </w:r>
            <w:r>
              <w:rPr>
                <w:rFonts w:ascii="Times New Roman" w:hAnsi="Times New Roman"/>
              </w:rPr>
              <w:br/>
              <w:t xml:space="preserve"> ул. Октябрьская, </w:t>
            </w:r>
            <w:r>
              <w:rPr>
                <w:rFonts w:ascii="Times New Roman" w:hAnsi="Times New Roman"/>
              </w:rPr>
              <w:br/>
              <w:t>д. № 33, кв. № 88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расположена на 1 этаже пятиэтажного панельного жилого дома, состоит из одной комнаты 17,4 м. кв. жил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л., общ. пл. 43,6 м. кв., оснащена центральными водоснабжением, водоотведением, отоплением, газоснабжением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рублей 30 копеек</w:t>
            </w:r>
          </w:p>
        </w:tc>
      </w:tr>
      <w:tr w:rsidR="000619F6" w:rsidTr="000619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Кричев</w:t>
            </w:r>
          </w:p>
          <w:p w:rsidR="000619F6" w:rsidRDefault="000619F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Комсомольский, д.43, кв.70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6" w:rsidRDefault="000619F6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расположена на 4 этаже пятиэтажного панельного жилого дома, состоит из одной комнаты,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л. 38,5 м. кв., оснащена центральными водоснабжением, водоотведением, отоплением, газоснабжение центральное.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6" w:rsidRDefault="000619F6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рублей 17 копеек</w:t>
            </w:r>
          </w:p>
          <w:p w:rsidR="000619F6" w:rsidRDefault="000619F6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9F6" w:rsidTr="000619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6" w:rsidRDefault="000619F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6" w:rsidRDefault="000619F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6" w:rsidRDefault="000619F6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6" w:rsidRDefault="000619F6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19F6" w:rsidRDefault="000619F6" w:rsidP="000619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0619F6" w:rsidRDefault="000619F6" w:rsidP="000619F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Заявление о предоставлении арендного жилья с приложением индивидуальных ходатайств организаций принимаются службой «одно окно» Кричевского районного исполнительного комитета (ул.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,49, г. Кричев, 1этаж) в течение 15 дней после опубликования и (или) размещения объявления на официальном сайте райисполкома.</w:t>
      </w:r>
    </w:p>
    <w:p w:rsidR="000619F6" w:rsidRDefault="000619F6" w:rsidP="000619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Для уточнения информации: тел. 26 655, кабинет № 14, отдел ЖКХ райисполкома (ул.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, 49, г. Кричев, 1 этаж).</w:t>
      </w:r>
    </w:p>
    <w:p w:rsidR="000619F6" w:rsidRDefault="000619F6" w:rsidP="000619F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Срок обращения с </w:t>
      </w:r>
      <w:r>
        <w:rPr>
          <w:rFonts w:ascii="Times New Roman" w:hAnsi="Times New Roman"/>
          <w:b/>
          <w:sz w:val="30"/>
          <w:szCs w:val="30"/>
          <w:lang w:val="be-BY"/>
        </w:rPr>
        <w:t>10.03</w:t>
      </w:r>
      <w:r>
        <w:rPr>
          <w:rFonts w:ascii="Times New Roman" w:hAnsi="Times New Roman"/>
          <w:b/>
          <w:sz w:val="30"/>
          <w:szCs w:val="30"/>
        </w:rPr>
        <w:t>.2025 по 24.03.2025.</w:t>
      </w: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9F6"/>
    <w:rsid w:val="000619F6"/>
    <w:rsid w:val="00A2717D"/>
    <w:rsid w:val="00B8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3</cp:revision>
  <dcterms:created xsi:type="dcterms:W3CDTF">2025-03-12T12:31:00Z</dcterms:created>
  <dcterms:modified xsi:type="dcterms:W3CDTF">2025-03-12T12:31:00Z</dcterms:modified>
</cp:coreProperties>
</file>