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МАТЕРИАЛ</w:t>
      </w:r>
    </w:p>
    <w:p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:rsidR="003242DC" w:rsidRPr="00BF2A6B" w:rsidRDefault="003242DC" w:rsidP="003242DC">
      <w:pPr>
        <w:spacing w:line="360" w:lineRule="auto"/>
        <w:jc w:val="both"/>
        <w:rPr>
          <w:b/>
          <w:sz w:val="30"/>
          <w:szCs w:val="30"/>
        </w:rPr>
      </w:pPr>
    </w:p>
    <w:p w:rsidR="00383739" w:rsidRDefault="00383739" w:rsidP="00383739">
      <w:pPr>
        <w:jc w:val="center"/>
        <w:rPr>
          <w:b/>
          <w:sz w:val="30"/>
          <w:szCs w:val="30"/>
        </w:rPr>
      </w:pPr>
      <w:bookmarkStart w:id="0" w:name="_GoBack"/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bookmarkEnd w:id="0"/>
    <w:p w:rsidR="003242DC" w:rsidRPr="00F30119" w:rsidRDefault="003242DC" w:rsidP="003242DC">
      <w:pPr>
        <w:jc w:val="center"/>
        <w:rPr>
          <w:sz w:val="30"/>
          <w:szCs w:val="30"/>
        </w:rPr>
      </w:pPr>
    </w:p>
    <w:p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:rsidR="00382953" w:rsidRDefault="00813238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</w:rPr>
        <w:drawing>
          <wp:inline distT="0" distB="0" distL="0" distR="0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2. </w:t>
      </w:r>
      <w:r w:rsidRPr="002D62D2">
        <w:rPr>
          <w:color w:val="000000"/>
          <w:sz w:val="30"/>
          <w:szCs w:val="30"/>
        </w:rPr>
        <w:t>Видеослайд.</w:t>
      </w:r>
    </w:p>
    <w:p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82953">
        <w:rPr>
          <w:noProof/>
          <w:color w:val="000000"/>
          <w:sz w:val="30"/>
          <w:szCs w:val="30"/>
        </w:rPr>
        <w:drawing>
          <wp:inline distT="0" distB="0" distL="0" distR="0">
            <wp:extent cx="4023360" cy="2263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1888" cy="230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C952A1">
        <w:rPr>
          <w:color w:val="000000"/>
          <w:sz w:val="30"/>
          <w:szCs w:val="30"/>
        </w:rPr>
        <w:t xml:space="preserve"> 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становятся фундаментом для будущего.</w:t>
      </w:r>
      <w:r w:rsidR="004538BE" w:rsidRPr="004538BE">
        <w:rPr>
          <w:color w:val="000000"/>
          <w:sz w:val="30"/>
          <w:szCs w:val="30"/>
        </w:rPr>
        <w:t xml:space="preserve"> 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5176E3" w:rsidRPr="005176E3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lastRenderedPageBreak/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="00C952A1">
        <w:rPr>
          <w:color w:val="000000"/>
          <w:sz w:val="30"/>
          <w:szCs w:val="30"/>
        </w:rPr>
        <w:t xml:space="preserve"> 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:rsidR="002D4693" w:rsidRPr="00ED1AA0" w:rsidRDefault="002D4693" w:rsidP="002D4693">
      <w:pPr>
        <w:spacing w:before="120" w:after="120"/>
        <w:ind w:firstLine="709"/>
        <w:jc w:val="both"/>
        <w:rPr>
          <w:sz w:val="30"/>
        </w:rPr>
      </w:pPr>
      <w:r w:rsidRPr="008128FF">
        <w:rPr>
          <w:sz w:val="30"/>
        </w:rPr>
        <w:t>Слайд</w:t>
      </w:r>
      <w:r>
        <w:rPr>
          <w:sz w:val="30"/>
        </w:rPr>
        <w:t xml:space="preserve"> 3</w:t>
      </w:r>
      <w:r w:rsidRPr="008128FF">
        <w:rPr>
          <w:sz w:val="30"/>
        </w:rPr>
        <w:t>.</w:t>
      </w:r>
    </w:p>
    <w:p w:rsidR="002D4693" w:rsidRDefault="002D4693" w:rsidP="00460272">
      <w:pPr>
        <w:ind w:firstLine="709"/>
        <w:jc w:val="both"/>
        <w:rPr>
          <w:sz w:val="30"/>
          <w:szCs w:val="30"/>
        </w:rPr>
      </w:pPr>
      <w:r w:rsidRPr="002D4693">
        <w:rPr>
          <w:noProof/>
          <w:sz w:val="30"/>
          <w:szCs w:val="30"/>
        </w:rPr>
        <w:drawing>
          <wp:inline distT="0" distB="0" distL="0" distR="0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Но даже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</w:t>
      </w:r>
      <w:r>
        <w:rPr>
          <w:sz w:val="30"/>
          <w:szCs w:val="30"/>
        </w:rPr>
        <w:t xml:space="preserve"> </w:t>
      </w:r>
      <w:r w:rsidRPr="00CD3563">
        <w:rPr>
          <w:sz w:val="30"/>
          <w:szCs w:val="30"/>
        </w:rPr>
        <w:t>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городах западной части нашей республики появились и существуют по сей день улицы 17 Сентября.</w:t>
      </w:r>
    </w:p>
    <w:p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7D5098" w:rsidRPr="007E5131">
        <w:rPr>
          <w:b/>
          <w:bCs/>
          <w:color w:val="000000"/>
          <w:sz w:val="30"/>
          <w:szCs w:val="30"/>
        </w:rPr>
        <w:t xml:space="preserve"> 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:rsidR="00B72F2D" w:rsidRDefault="00A533E0" w:rsidP="00B72F2D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>
        <w:rPr>
          <w:b/>
          <w:i/>
          <w:sz w:val="30"/>
          <w:szCs w:val="30"/>
        </w:rPr>
        <w:t xml:space="preserve"> </w:t>
      </w:r>
      <w:r w:rsidRPr="00A533E0">
        <w:rPr>
          <w:sz w:val="30"/>
          <w:szCs w:val="30"/>
        </w:rPr>
        <w:t>–</w:t>
      </w:r>
      <w:r w:rsidR="00B72F2D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подчерк</w:t>
      </w:r>
      <w:r w:rsidR="00B72F2D">
        <w:rPr>
          <w:sz w:val="30"/>
          <w:szCs w:val="30"/>
        </w:rPr>
        <w:t>нул</w:t>
      </w:r>
      <w:r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Президент Республики Беларусь А.Г.Лукашенко.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:rsidR="00B72F2D" w:rsidRDefault="00B72F2D" w:rsidP="00B72F2D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4.</w:t>
      </w:r>
    </w:p>
    <w:p w:rsidR="00B72F2D" w:rsidRDefault="00B72F2D" w:rsidP="00B72F2D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E27" w:rsidRPr="00555E27" w:rsidRDefault="00555E27" w:rsidP="00555E27">
      <w:pPr>
        <w:jc w:val="center"/>
        <w:rPr>
          <w:sz w:val="30"/>
          <w:szCs w:val="30"/>
        </w:rPr>
      </w:pPr>
    </w:p>
    <w:p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воле подписантов Рижского мира в одночасье </w:t>
      </w:r>
      <w:r w:rsidR="00CE1BA4">
        <w:rPr>
          <w:b/>
          <w:sz w:val="30"/>
          <w:szCs w:val="30"/>
        </w:rPr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CE1BA4">
        <w:rPr>
          <w:b/>
          <w:sz w:val="30"/>
          <w:szCs w:val="30"/>
        </w:rPr>
        <w:t xml:space="preserve"> 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t>По всей территории «крэсов всходних»</w:t>
      </w:r>
      <w:r>
        <w:rPr>
          <w:sz w:val="30"/>
          <w:szCs w:val="30"/>
        </w:rPr>
        <w:t xml:space="preserve"> 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:rsidR="00555E27" w:rsidRDefault="00555E27" w:rsidP="00555E27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5</w:t>
      </w:r>
      <w:r>
        <w:rPr>
          <w:sz w:val="30"/>
          <w:szCs w:val="30"/>
        </w:rPr>
        <w:t>.</w:t>
      </w:r>
    </w:p>
    <w:p w:rsidR="00555E27" w:rsidRDefault="00555E27" w:rsidP="00B84B7A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lastRenderedPageBreak/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>я</w:t>
      </w:r>
      <w:r w:rsidR="00F43000">
        <w:rPr>
          <w:sz w:val="30"/>
          <w:szCs w:val="30"/>
        </w:rPr>
        <w:t xml:space="preserve"> </w:t>
      </w:r>
      <w:r w:rsidR="00D45275">
        <w:rPr>
          <w:sz w:val="30"/>
          <w:szCs w:val="30"/>
        </w:rPr>
        <w:t>польская Конституция</w:t>
      </w:r>
      <w:r w:rsid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F43000" w:rsidRPr="00F43000">
        <w:rPr>
          <w:sz w:val="30"/>
          <w:szCs w:val="30"/>
        </w:rPr>
        <w:t xml:space="preserve"> уважение и сохранение этнической аутентичности, на практике права 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3D1701" w:rsidRPr="003D1701">
        <w:rPr>
          <w:sz w:val="30"/>
          <w:szCs w:val="30"/>
        </w:rPr>
        <w:t xml:space="preserve"> </w:t>
      </w:r>
      <w:r w:rsidR="00436E7E">
        <w:rPr>
          <w:sz w:val="30"/>
          <w:szCs w:val="30"/>
        </w:rPr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Справочно:</w:t>
      </w:r>
    </w:p>
    <w:p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Pr="00CE0B8B">
        <w:rPr>
          <w:b/>
          <w:i/>
          <w:color w:val="000000"/>
          <w:sz w:val="28"/>
          <w:szCs w:val="28"/>
        </w:rPr>
        <w:t xml:space="preserve">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юстиции Польши Александр Мейштович</w:t>
      </w:r>
      <w:r w:rsidR="00EB1DA5" w:rsidRPr="00CE0B8B">
        <w:rPr>
          <w:i/>
          <w:sz w:val="28"/>
          <w:szCs w:val="28"/>
        </w:rPr>
        <w:t xml:space="preserve"> 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 w:rsidRPr="00173ABF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образования Польской республики Леопольд Скульск</w:t>
      </w:r>
      <w:r w:rsidR="00EB1DA5">
        <w:rPr>
          <w:b/>
          <w:i/>
          <w:color w:val="000000"/>
          <w:sz w:val="28"/>
          <w:szCs w:val="28"/>
        </w:rPr>
        <w:t xml:space="preserve">ий 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>.</w:t>
      </w:r>
      <w:r w:rsidR="009848B8">
        <w:rPr>
          <w:color w:val="000000"/>
          <w:sz w:val="30"/>
          <w:szCs w:val="30"/>
        </w:rPr>
        <w:t xml:space="preserve"> </w:t>
      </w:r>
      <w:r w:rsidR="00AD6311">
        <w:rPr>
          <w:color w:val="000000"/>
          <w:sz w:val="30"/>
          <w:szCs w:val="30"/>
        </w:rPr>
        <w:t xml:space="preserve">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r w:rsidR="00EE4C4F" w:rsidRPr="00581BD7">
        <w:rPr>
          <w:b/>
          <w:color w:val="000000"/>
          <w:sz w:val="30"/>
          <w:szCs w:val="30"/>
        </w:rPr>
        <w:t>этноцид</w:t>
      </w:r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3206E1">
        <w:rPr>
          <w:b/>
          <w:i/>
          <w:color w:val="000000"/>
          <w:sz w:val="28"/>
          <w:szCs w:val="28"/>
        </w:rPr>
        <w:t>Справочно:</w:t>
      </w:r>
    </w:p>
    <w:p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21565B" w:rsidRPr="002D4693">
        <w:rPr>
          <w:i/>
          <w:color w:val="000000"/>
          <w:spacing w:val="-6"/>
          <w:sz w:val="28"/>
          <w:szCs w:val="28"/>
        </w:rPr>
        <w:t xml:space="preserve"> этноцид</w:t>
      </w:r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  <w:r w:rsidR="0021565B" w:rsidRPr="003206E1">
        <w:rPr>
          <w:i/>
          <w:color w:val="000000"/>
          <w:sz w:val="28"/>
          <w:szCs w:val="28"/>
        </w:rPr>
        <w:t xml:space="preserve"> </w:t>
      </w:r>
    </w:p>
    <w:p w:rsidR="000277ED" w:rsidRDefault="00EE4C4F" w:rsidP="00B578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государственные должности, в армию, полицию, фактически были объявлены «людьми второго сорта».</w:t>
      </w:r>
      <w:r w:rsidR="000277ED">
        <w:rPr>
          <w:color w:val="000000"/>
          <w:sz w:val="30"/>
          <w:szCs w:val="30"/>
        </w:rPr>
        <w:t xml:space="preserve"> 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0277ED">
        <w:rPr>
          <w:color w:val="000000"/>
          <w:sz w:val="30"/>
          <w:szCs w:val="30"/>
        </w:rPr>
        <w:t xml:space="preserve"> 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рубахи-вышиванки и везли на показ и потеху «цивилизованной публики» в </w:t>
      </w:r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>Краков, демонстрируя как живых туземцев 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в». И охотно фотографировали для польских журналов, 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 как второсортность детей, так и необходимость их приобщения к культуре.</w:t>
      </w:r>
    </w:p>
    <w:p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:rsidR="00124A61" w:rsidRDefault="00124A61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:rsidR="00EA00AA" w:rsidRDefault="00A5688D" w:rsidP="00EA00AA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</w:rPr>
        <w:drawing>
          <wp:inline distT="0" distB="0" distL="0" distR="0">
            <wp:extent cx="4271750" cy="24028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2322" cy="24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>экономическом плане. Сами польские экономисты признавали, что 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западнобелорусская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>родукции они производили в 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943186">
        <w:rPr>
          <w:sz w:val="30"/>
          <w:szCs w:val="30"/>
        </w:rPr>
        <w:t xml:space="preserve"> 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573B43" w:rsidRPr="00573B43">
        <w:rPr>
          <w:sz w:val="30"/>
          <w:szCs w:val="30"/>
        </w:rPr>
        <w:t xml:space="preserve"> 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DB19F9">
        <w:rPr>
          <w:sz w:val="30"/>
          <w:szCs w:val="30"/>
        </w:rPr>
        <w:t xml:space="preserve"> 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:rsidR="000277ED" w:rsidRDefault="00581F7A" w:rsidP="000277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A4268C">
        <w:rPr>
          <w:sz w:val="30"/>
          <w:szCs w:val="30"/>
        </w:rPr>
        <w:t xml:space="preserve"> 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A4268C" w:rsidRPr="00C67EAD">
        <w:rPr>
          <w:sz w:val="30"/>
          <w:szCs w:val="30"/>
        </w:rPr>
        <w:t xml:space="preserve"> </w:t>
      </w:r>
      <w:r w:rsidR="00EE4C4F" w:rsidRPr="00EE4C4F">
        <w:rPr>
          <w:sz w:val="30"/>
          <w:szCs w:val="30"/>
        </w:rPr>
        <w:t>Предписывалось читать проповеди по-польски, а ксендзов-белорусов, которые вели богослужения на родном языке, 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B578AA">
        <w:rPr>
          <w:sz w:val="30"/>
          <w:szCs w:val="30"/>
        </w:rPr>
        <w:t xml:space="preserve"> г.</w:t>
      </w:r>
      <w:r w:rsidR="00EE4C4F" w:rsidRPr="00EE4C4F">
        <w:rPr>
          <w:sz w:val="30"/>
          <w:szCs w:val="30"/>
        </w:rPr>
        <w:t>Харбин.</w:t>
      </w:r>
      <w:r w:rsidR="000277ED" w:rsidRPr="000277ED">
        <w:rPr>
          <w:sz w:val="30"/>
          <w:szCs w:val="30"/>
        </w:rPr>
        <w:t xml:space="preserve"> Даже перевод Библии </w:t>
      </w:r>
      <w:r w:rsidR="000277ED" w:rsidRPr="000277ED">
        <w:rPr>
          <w:sz w:val="30"/>
          <w:szCs w:val="30"/>
        </w:rPr>
        <w:lastRenderedPageBreak/>
        <w:t>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7</w:t>
      </w:r>
      <w:r>
        <w:rPr>
          <w:sz w:val="30"/>
          <w:szCs w:val="30"/>
        </w:rPr>
        <w:t>.</w:t>
      </w:r>
    </w:p>
    <w:p w:rsidR="009F1712" w:rsidRDefault="008A106C" w:rsidP="003242DC">
      <w:pPr>
        <w:ind w:firstLine="709"/>
        <w:jc w:val="both"/>
        <w:rPr>
          <w:sz w:val="30"/>
          <w:szCs w:val="30"/>
        </w:rPr>
      </w:pPr>
      <w:r w:rsidRPr="008A106C">
        <w:rPr>
          <w:noProof/>
          <w:sz w:val="30"/>
          <w:szCs w:val="30"/>
        </w:rPr>
        <w:drawing>
          <wp:inline distT="0" distB="0" distL="0" distR="0">
            <wp:extent cx="4440326" cy="24976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4733" cy="250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Pr="00943186">
        <w:rPr>
          <w:sz w:val="30"/>
          <w:szCs w:val="30"/>
        </w:rPr>
        <w:t xml:space="preserve"> 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49514C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</w:t>
      </w:r>
      <w:r w:rsidR="00937193" w:rsidRPr="00937193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3132CA">
        <w:rPr>
          <w:b/>
          <w:i/>
          <w:sz w:val="28"/>
          <w:szCs w:val="28"/>
        </w:rPr>
        <w:t>Справочно:</w:t>
      </w:r>
    </w:p>
    <w:p w:rsidR="003132CA" w:rsidRPr="003132CA" w:rsidRDefault="0049514C" w:rsidP="003132C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Так, учительница младших классов Новогрудской белорусской гимназии Ольга Русилко пережила несколько обысков и временных арестов, ее педагогический диплом поляками был аннулирован. </w:t>
      </w:r>
    </w:p>
    <w:p w:rsidR="003132CA" w:rsidRPr="003132CA" w:rsidRDefault="0049514C" w:rsidP="003132CA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Преподавателя математики Радошковичской белорусской гимназии 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статью подпадало хранение белорусских книг и исполнение белорусских песен. Уликами служили материалы, изъятые дефензивой</w:t>
      </w:r>
      <w:r w:rsidR="00A4268C">
        <w:rPr>
          <w:sz w:val="30"/>
          <w:szCs w:val="30"/>
        </w:rPr>
        <w:t xml:space="preserve"> </w:t>
      </w:r>
      <w:r w:rsidR="00A4268C" w:rsidRPr="003132CA">
        <w:rPr>
          <w:i/>
          <w:sz w:val="28"/>
          <w:szCs w:val="28"/>
        </w:rPr>
        <w:t>(тайной полицией)</w:t>
      </w:r>
      <w:r w:rsidRPr="003132CA">
        <w:rPr>
          <w:sz w:val="28"/>
          <w:szCs w:val="28"/>
        </w:rPr>
        <w:t xml:space="preserve"> </w:t>
      </w:r>
      <w:r w:rsidRPr="0049514C">
        <w:rPr>
          <w:sz w:val="30"/>
          <w:szCs w:val="30"/>
        </w:rPr>
        <w:t>во время ночных обысков: портреты Янки Купалы и Якуба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937193" w:rsidRPr="00937193">
        <w:rPr>
          <w:sz w:val="30"/>
          <w:szCs w:val="30"/>
        </w:rPr>
        <w:t xml:space="preserve"> 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2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белорусские учительские семинарии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i/>
          <w:sz w:val="28"/>
          <w:szCs w:val="28"/>
        </w:rPr>
        <w:t>(в Борунах и Свислочи)</w:t>
      </w:r>
      <w:r w:rsidR="00937193" w:rsidRPr="00831129">
        <w:rPr>
          <w:b/>
          <w:bCs/>
          <w:sz w:val="30"/>
          <w:szCs w:val="30"/>
        </w:rPr>
        <w:t>,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8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lastRenderedPageBreak/>
        <w:t>400 начальных белорусских школ, то в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 xml:space="preserve">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:rsidR="004D3CDB" w:rsidRDefault="004D3CDB" w:rsidP="004D3CD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:rsidR="009F1712" w:rsidRDefault="009F1712" w:rsidP="0016117D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8</w:t>
      </w:r>
      <w:r>
        <w:rPr>
          <w:sz w:val="30"/>
          <w:szCs w:val="30"/>
        </w:rPr>
        <w:t>.</w:t>
      </w:r>
    </w:p>
    <w:p w:rsidR="009F1712" w:rsidRPr="004D3CDB" w:rsidRDefault="009F1712" w:rsidP="004D3CDB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9848B8">
        <w:rPr>
          <w:b/>
          <w:i/>
          <w:sz w:val="28"/>
          <w:szCs w:val="28"/>
        </w:rPr>
        <w:t>Справочно:</w:t>
      </w:r>
    </w:p>
    <w:p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к смертной казни 109 человек, большинство из них – белорусские патриоты.</w:t>
      </w:r>
    </w:p>
    <w:p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>имволом этноцида белорусского народа стал концлагерь «Береза-Картузская»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7B0A8A">
        <w:rPr>
          <w:sz w:val="30"/>
          <w:szCs w:val="30"/>
        </w:rPr>
        <w:t xml:space="preserve"> 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Картузская» является не только одним из символов страшных событий этноцида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палачей,</w:t>
      </w:r>
      <w:r>
        <w:rPr>
          <w:sz w:val="30"/>
          <w:szCs w:val="30"/>
        </w:rPr>
        <w:t xml:space="preserve"> </w:t>
      </w:r>
      <w:r w:rsidRPr="00BA2583">
        <w:rPr>
          <w:sz w:val="30"/>
          <w:szCs w:val="30"/>
        </w:rPr>
        <w:lastRenderedPageBreak/>
        <w:t xml:space="preserve">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r w:rsidRPr="0049514C">
        <w:rPr>
          <w:sz w:val="30"/>
          <w:szCs w:val="30"/>
        </w:rPr>
        <w:t>Барановичский</w:t>
      </w:r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:rsidR="0049514C" w:rsidRDefault="0049514C" w:rsidP="00DB40F2">
      <w:pPr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t>Но даже столь репрессивный режим оказался бессильным сломать код белорусской нации, заставить ее отказаться от своих корней.</w:t>
      </w:r>
      <w:r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>(не 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DB40F2">
        <w:rPr>
          <w:sz w:val="30"/>
          <w:szCs w:val="30"/>
        </w:rPr>
        <w:t xml:space="preserve"> западнобелорусских 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>нкетирование на территори</w:t>
      </w:r>
      <w:r w:rsidR="00161004">
        <w:rPr>
          <w:sz w:val="30"/>
          <w:szCs w:val="30"/>
        </w:rPr>
        <w:t>и</w:t>
      </w:r>
      <w:r w:rsidRPr="0049514C">
        <w:rPr>
          <w:sz w:val="30"/>
          <w:szCs w:val="30"/>
        </w:rPr>
        <w:t xml:space="preserve"> Виленско-Трокского и Ошмянского поветов </w:t>
      </w:r>
      <w:r w:rsidR="00161004" w:rsidRPr="0049514C">
        <w:rPr>
          <w:sz w:val="30"/>
          <w:szCs w:val="30"/>
        </w:rPr>
        <w:t>показало хороший уровень национального сознания поляков только в семи деревн</w:t>
      </w:r>
      <w:r w:rsidR="00161004">
        <w:rPr>
          <w:sz w:val="30"/>
          <w:szCs w:val="30"/>
        </w:rPr>
        <w:t>ях</w:t>
      </w:r>
      <w:r w:rsidR="00161004" w:rsidRPr="0049514C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из</w:t>
      </w:r>
      <w:r w:rsidR="00161004">
        <w:rPr>
          <w:sz w:val="30"/>
          <w:szCs w:val="30"/>
        </w:rPr>
        <w:br/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:rsidR="0049514C" w:rsidRDefault="0049514C" w:rsidP="0049514C">
      <w:pPr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:rsidR="007B0A8A" w:rsidRDefault="00DB40F2" w:rsidP="00DB40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:rsidR="00BA1937" w:rsidRDefault="009F1712" w:rsidP="00BA1937">
      <w:pPr>
        <w:ind w:firstLine="709"/>
        <w:jc w:val="both"/>
        <w:rPr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</w:t>
      </w:r>
      <w:r w:rsidR="00BA1937" w:rsidRPr="00DB40F2">
        <w:rPr>
          <w:b/>
          <w:bCs/>
          <w:sz w:val="30"/>
          <w:szCs w:val="30"/>
        </w:rPr>
        <w:lastRenderedPageBreak/>
        <w:t xml:space="preserve">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:rsidR="00491896" w:rsidRPr="004D3CDB" w:rsidRDefault="00491896" w:rsidP="004D3CDB">
      <w:pPr>
        <w:ind w:firstLine="709"/>
        <w:jc w:val="both"/>
        <w:rPr>
          <w:sz w:val="30"/>
          <w:szCs w:val="30"/>
        </w:rPr>
      </w:pPr>
    </w:p>
    <w:p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t>Консолидация общества –</w:t>
      </w:r>
      <w:r w:rsidR="003E6DD9">
        <w:rPr>
          <w:b/>
          <w:color w:val="000000"/>
          <w:sz w:val="30"/>
          <w:szCs w:val="30"/>
        </w:rPr>
        <w:t xml:space="preserve"> 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D66984">
        <w:rPr>
          <w:color w:val="000000"/>
          <w:sz w:val="30"/>
          <w:szCs w:val="30"/>
        </w:rPr>
        <w:t xml:space="preserve"> 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Многонациональное Народное собрание Западной Беларуси единогласно проголосовало за установление 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</w:t>
      </w:r>
      <w:r w:rsidR="00662393" w:rsidRPr="00662393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t>бывших «крэсов всходних»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:rsidR="009F1712" w:rsidRDefault="009F1712" w:rsidP="009F1712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</w:rPr>
        <w:drawing>
          <wp:inline distT="0" distB="0" distL="0" distR="0">
            <wp:extent cx="4107976" cy="2310737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1259" cy="231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>медицинской помощи, 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>организаторы освободительного движения в Западной Беларуси. Среди них – Андрей Волынец, Мирон Криштафович, Сергей Притыцкий, Иосиф Урбанович, Владимир Царюк, Вера Хоружая и многие другие. Нельзя не вспомнить и деятелей белорусской культуры Янку Брыля, Пилипа Пестрака, Максима Танка, Валентина Тавлая.</w:t>
      </w:r>
    </w:p>
    <w:p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16117D">
        <w:rPr>
          <w:sz w:val="30"/>
          <w:szCs w:val="30"/>
        </w:rPr>
        <w:t xml:space="preserve"> 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  <w:r w:rsidR="0016117D">
        <w:rPr>
          <w:sz w:val="30"/>
          <w:szCs w:val="30"/>
        </w:rPr>
        <w:t xml:space="preserve"> </w:t>
      </w:r>
    </w:p>
    <w:p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t>земли</w:t>
      </w:r>
      <w:r w:rsidR="00FC45F4" w:rsidRPr="00FC45F4">
        <w:rPr>
          <w:sz w:val="30"/>
          <w:szCs w:val="30"/>
        </w:rPr>
        <w:t>.</w:t>
      </w:r>
      <w:r w:rsidR="00D22139">
        <w:rPr>
          <w:sz w:val="30"/>
          <w:szCs w:val="30"/>
        </w:rPr>
        <w:t xml:space="preserve"> 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r w:rsidR="00490409" w:rsidRPr="009C4F06">
        <w:rPr>
          <w:b/>
          <w:bCs/>
          <w:sz w:val="30"/>
          <w:szCs w:val="30"/>
        </w:rPr>
        <w:t xml:space="preserve"> звацца</w:t>
      </w:r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10</w:t>
      </w:r>
      <w:r>
        <w:rPr>
          <w:sz w:val="30"/>
          <w:szCs w:val="30"/>
        </w:rPr>
        <w:t>.</w:t>
      </w:r>
    </w:p>
    <w:p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lastRenderedPageBreak/>
        <w:drawing>
          <wp:inline distT="0" distB="0" distL="0" distR="0">
            <wp:extent cx="3971499" cy="22339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3131" cy="22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 xml:space="preserve">Флагманы машиностроения – МАЗ, БЕЛАЗ, МТЗ, «Гомсельмаш»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:rsidR="0080066F" w:rsidRDefault="0080066F" w:rsidP="0072210C">
      <w:pPr>
        <w:ind w:firstLine="709"/>
        <w:jc w:val="both"/>
        <w:rPr>
          <w:sz w:val="30"/>
          <w:szCs w:val="30"/>
        </w:rPr>
      </w:pPr>
    </w:p>
    <w:p w:rsidR="0080066F" w:rsidRDefault="0080066F" w:rsidP="0072210C">
      <w:pPr>
        <w:ind w:firstLine="709"/>
        <w:jc w:val="both"/>
        <w:rPr>
          <w:sz w:val="30"/>
          <w:szCs w:val="30"/>
        </w:rPr>
      </w:pPr>
    </w:p>
    <w:p w:rsidR="009F1712" w:rsidRDefault="009F1712" w:rsidP="0072210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1</w:t>
      </w:r>
      <w:r>
        <w:rPr>
          <w:sz w:val="30"/>
          <w:szCs w:val="30"/>
        </w:rPr>
        <w:t>.</w:t>
      </w:r>
    </w:p>
    <w:p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>
            <wp:extent cx="4051868" cy="2279176"/>
            <wp:effectExtent l="0" t="0" r="635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7596" cy="22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>Благодаря</w:t>
      </w:r>
      <w:r w:rsidRPr="0072210C">
        <w:rPr>
          <w:sz w:val="30"/>
          <w:szCs w:val="30"/>
        </w:rPr>
        <w:t xml:space="preserve"> </w:t>
      </w:r>
      <w:r w:rsidRPr="0072210C">
        <w:rPr>
          <w:b/>
          <w:sz w:val="30"/>
          <w:szCs w:val="30"/>
        </w:rPr>
        <w:t>Белорусской АЭС</w:t>
      </w:r>
      <w:r w:rsidRPr="0072210C"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r w:rsidRPr="0072210C">
        <w:rPr>
          <w:sz w:val="30"/>
          <w:szCs w:val="30"/>
        </w:rPr>
        <w:t>экологичный источник энергии на десятилетия вперед.</w:t>
      </w:r>
    </w:p>
    <w:p w:rsidR="009F1712" w:rsidRDefault="009F1712" w:rsidP="009F1712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2</w:t>
      </w:r>
      <w:r>
        <w:rPr>
          <w:sz w:val="30"/>
          <w:szCs w:val="30"/>
        </w:rPr>
        <w:t>.</w:t>
      </w:r>
    </w:p>
    <w:p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lastRenderedPageBreak/>
        <w:drawing>
          <wp:inline distT="0" distB="0" distL="0" distR="0">
            <wp:extent cx="3637129" cy="2045885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1897" cy="205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и а</w:t>
      </w:r>
      <w:r w:rsidR="0072210C" w:rsidRPr="0072210C">
        <w:rPr>
          <w:sz w:val="30"/>
          <w:szCs w:val="30"/>
        </w:rPr>
        <w:t>томная станция,</w:t>
      </w:r>
      <w:r w:rsidR="00FB2D1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>сделали мы – 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903CF4">
        <w:rPr>
          <w:sz w:val="30"/>
          <w:szCs w:val="30"/>
        </w:rPr>
        <w:t xml:space="preserve"> 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4B10D4">
        <w:rPr>
          <w:sz w:val="30"/>
          <w:szCs w:val="30"/>
        </w:rPr>
        <w:t xml:space="preserve"> 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</w:t>
      </w:r>
      <w:r w:rsidR="00A5688D">
        <w:rPr>
          <w:sz w:val="30"/>
          <w:szCs w:val="30"/>
        </w:rPr>
        <w:t xml:space="preserve"> </w:t>
      </w:r>
      <w:r w:rsidRPr="00566BC2">
        <w:rPr>
          <w:sz w:val="30"/>
          <w:szCs w:val="30"/>
        </w:rPr>
        <w:t>– Республика Беларусь, в какой стране будут жить наши дети.</w:t>
      </w:r>
    </w:p>
    <w:p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И</w:t>
      </w:r>
      <w:r w:rsidR="00566BC2" w:rsidRPr="00566BC2">
        <w:rPr>
          <w:b/>
          <w:bCs/>
          <w:sz w:val="30"/>
          <w:szCs w:val="30"/>
        </w:rPr>
        <w:t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566BC2" w:rsidRPr="00566BC2">
        <w:rPr>
          <w:b/>
          <w:bCs/>
          <w:sz w:val="32"/>
          <w:szCs w:val="32"/>
        </w:rPr>
        <w:t xml:space="preserve"> </w:t>
      </w:r>
      <w:r w:rsidR="005A4C6C" w:rsidRPr="00566BC2">
        <w:rPr>
          <w:b/>
          <w:bCs/>
          <w:color w:val="000000"/>
          <w:sz w:val="30"/>
          <w:szCs w:val="30"/>
        </w:rPr>
        <w:t>Само 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831129">
        <w:rPr>
          <w:color w:val="000000"/>
          <w:sz w:val="30"/>
          <w:szCs w:val="30"/>
        </w:rPr>
        <w:t xml:space="preserve"> 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</w:t>
      </w:r>
      <w:r w:rsidR="008B6E98" w:rsidRPr="008B6E98">
        <w:rPr>
          <w:color w:val="000000"/>
          <w:sz w:val="30"/>
          <w:szCs w:val="30"/>
        </w:rPr>
        <w:lastRenderedPageBreak/>
        <w:t xml:space="preserve">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</w:t>
      </w:r>
      <w:r w:rsidRPr="0098349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Лукашенко и наше национальное единство, дающие нам силу для новых свершений.</w:t>
      </w:r>
    </w:p>
    <w:p w:rsidR="00013A70" w:rsidRDefault="00013A70" w:rsidP="00013A7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:rsidR="00013A70" w:rsidRDefault="00013A70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</w:rPr>
        <w:drawing>
          <wp:inline distT="0" distB="0" distL="0" distR="0">
            <wp:extent cx="3766782" cy="21188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7820" cy="2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>нас ныне живущих:</w:t>
      </w:r>
      <w:r w:rsidR="00013A70">
        <w:rPr>
          <w:color w:val="000000"/>
          <w:sz w:val="30"/>
          <w:szCs w:val="30"/>
        </w:rPr>
        <w:t xml:space="preserve"> 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>Это наша историческая память. Память, которая связывает воедино людей и эпохи, передает опыт и предостерегает 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:rsidR="009D0BDD" w:rsidRDefault="009D0BDD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:rsidR="00B30279" w:rsidRDefault="00B30279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013A70">
        <w:rPr>
          <w:color w:val="000000"/>
          <w:sz w:val="30"/>
          <w:szCs w:val="30"/>
        </w:rPr>
        <w:t>4</w:t>
      </w:r>
      <w:r>
        <w:rPr>
          <w:color w:val="000000"/>
          <w:sz w:val="30"/>
          <w:szCs w:val="30"/>
        </w:rPr>
        <w:t>.</w:t>
      </w:r>
    </w:p>
    <w:p w:rsidR="003E6DD9" w:rsidRPr="003242DC" w:rsidRDefault="00B30279" w:rsidP="00A4268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A3F66">
        <w:rPr>
          <w:noProof/>
          <w:color w:val="000000"/>
          <w:sz w:val="30"/>
          <w:szCs w:val="30"/>
        </w:rPr>
        <w:drawing>
          <wp:inline distT="0" distB="0" distL="0" distR="0">
            <wp:extent cx="3894156" cy="219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7194" cy="225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DD9" w:rsidRPr="003242DC" w:rsidSect="0080066F">
      <w:headerReference w:type="default" r:id="rId21"/>
      <w:pgSz w:w="11906" w:h="16838"/>
      <w:pgMar w:top="709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E87" w:rsidRDefault="00A94E87" w:rsidP="00572DB9">
      <w:r>
        <w:separator/>
      </w:r>
    </w:p>
  </w:endnote>
  <w:endnote w:type="continuationSeparator" w:id="0">
    <w:p w:rsidR="00A94E87" w:rsidRDefault="00A94E87" w:rsidP="00572D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E87" w:rsidRDefault="00A94E87" w:rsidP="00572DB9">
      <w:r>
        <w:separator/>
      </w:r>
    </w:p>
  </w:footnote>
  <w:footnote w:type="continuationSeparator" w:id="0">
    <w:p w:rsidR="00A94E87" w:rsidRDefault="00A94E87" w:rsidP="00572D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4369367"/>
      <w:docPartObj>
        <w:docPartGallery w:val="Page Numbers (Top of Page)"/>
        <w:docPartUnique/>
      </w:docPartObj>
    </w:sdtPr>
    <w:sdtContent>
      <w:p w:rsidR="00572DB9" w:rsidRDefault="00450890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="00572DB9"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0821B7">
          <w:rPr>
            <w:noProof/>
            <w:sz w:val="22"/>
            <w:szCs w:val="22"/>
          </w:rPr>
          <w:t>13</w:t>
        </w:r>
        <w:r w:rsidRPr="00572DB9">
          <w:rPr>
            <w:sz w:val="22"/>
            <w:szCs w:val="22"/>
          </w:rPr>
          <w:fldChar w:fldCharType="end"/>
        </w:r>
      </w:p>
    </w:sdtContent>
  </w:sdt>
  <w:p w:rsidR="00572DB9" w:rsidRDefault="00572DB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72B2A"/>
    <w:rsid w:val="00081B12"/>
    <w:rsid w:val="000821B7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5401A"/>
    <w:rsid w:val="00161004"/>
    <w:rsid w:val="0016117D"/>
    <w:rsid w:val="00163FAF"/>
    <w:rsid w:val="00173ABF"/>
    <w:rsid w:val="001829CB"/>
    <w:rsid w:val="0018414A"/>
    <w:rsid w:val="001C245B"/>
    <w:rsid w:val="001C72D1"/>
    <w:rsid w:val="001F2E24"/>
    <w:rsid w:val="0021565B"/>
    <w:rsid w:val="00232DC5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D4693"/>
    <w:rsid w:val="002F1E9F"/>
    <w:rsid w:val="00300D71"/>
    <w:rsid w:val="00302C93"/>
    <w:rsid w:val="003132CA"/>
    <w:rsid w:val="003206E1"/>
    <w:rsid w:val="0032247E"/>
    <w:rsid w:val="0032290F"/>
    <w:rsid w:val="003242DC"/>
    <w:rsid w:val="00342385"/>
    <w:rsid w:val="00346A5E"/>
    <w:rsid w:val="00360B84"/>
    <w:rsid w:val="00372839"/>
    <w:rsid w:val="00382953"/>
    <w:rsid w:val="00383739"/>
    <w:rsid w:val="00396B4F"/>
    <w:rsid w:val="003B21CF"/>
    <w:rsid w:val="003C567D"/>
    <w:rsid w:val="003D1701"/>
    <w:rsid w:val="003D1979"/>
    <w:rsid w:val="003D76FC"/>
    <w:rsid w:val="003E1891"/>
    <w:rsid w:val="003E3309"/>
    <w:rsid w:val="003E6DD9"/>
    <w:rsid w:val="00403CD1"/>
    <w:rsid w:val="00404864"/>
    <w:rsid w:val="00415A29"/>
    <w:rsid w:val="00424E68"/>
    <w:rsid w:val="00433294"/>
    <w:rsid w:val="00435C73"/>
    <w:rsid w:val="00436E7E"/>
    <w:rsid w:val="00444741"/>
    <w:rsid w:val="00450890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23B99"/>
    <w:rsid w:val="00527F9A"/>
    <w:rsid w:val="00533677"/>
    <w:rsid w:val="0053386E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5DAA"/>
    <w:rsid w:val="00712E0C"/>
    <w:rsid w:val="0072046E"/>
    <w:rsid w:val="0072210C"/>
    <w:rsid w:val="007223B3"/>
    <w:rsid w:val="007303CA"/>
    <w:rsid w:val="0073497E"/>
    <w:rsid w:val="0076262B"/>
    <w:rsid w:val="0077012E"/>
    <w:rsid w:val="00772347"/>
    <w:rsid w:val="007901B8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554F6"/>
    <w:rsid w:val="00862B05"/>
    <w:rsid w:val="00867C0E"/>
    <w:rsid w:val="00867CA6"/>
    <w:rsid w:val="00886319"/>
    <w:rsid w:val="008A106C"/>
    <w:rsid w:val="008B6E98"/>
    <w:rsid w:val="008E2FB7"/>
    <w:rsid w:val="008F33FD"/>
    <w:rsid w:val="009014D1"/>
    <w:rsid w:val="00903CF4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23987"/>
    <w:rsid w:val="00A26CDC"/>
    <w:rsid w:val="00A4268C"/>
    <w:rsid w:val="00A4409B"/>
    <w:rsid w:val="00A50426"/>
    <w:rsid w:val="00A533E0"/>
    <w:rsid w:val="00A5688D"/>
    <w:rsid w:val="00A94E87"/>
    <w:rsid w:val="00AA118C"/>
    <w:rsid w:val="00AA3796"/>
    <w:rsid w:val="00AB030B"/>
    <w:rsid w:val="00AB0664"/>
    <w:rsid w:val="00AC62EE"/>
    <w:rsid w:val="00AD6311"/>
    <w:rsid w:val="00B15491"/>
    <w:rsid w:val="00B30279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D5796"/>
    <w:rsid w:val="00BE10F3"/>
    <w:rsid w:val="00C26DFE"/>
    <w:rsid w:val="00C357CE"/>
    <w:rsid w:val="00C5259D"/>
    <w:rsid w:val="00C621E3"/>
    <w:rsid w:val="00C67EAD"/>
    <w:rsid w:val="00C70F84"/>
    <w:rsid w:val="00C952A1"/>
    <w:rsid w:val="00CA0D53"/>
    <w:rsid w:val="00CC5380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6984"/>
    <w:rsid w:val="00D770F5"/>
    <w:rsid w:val="00D923AD"/>
    <w:rsid w:val="00D939E6"/>
    <w:rsid w:val="00D94F27"/>
    <w:rsid w:val="00DB19F9"/>
    <w:rsid w:val="00DB40F2"/>
    <w:rsid w:val="00DC23A9"/>
    <w:rsid w:val="00DC60C6"/>
    <w:rsid w:val="00E0645C"/>
    <w:rsid w:val="00E1355C"/>
    <w:rsid w:val="00E252F9"/>
    <w:rsid w:val="00E63545"/>
    <w:rsid w:val="00E8510A"/>
    <w:rsid w:val="00E90ACC"/>
    <w:rsid w:val="00E94678"/>
    <w:rsid w:val="00E957D3"/>
    <w:rsid w:val="00EA00AA"/>
    <w:rsid w:val="00EA1487"/>
    <w:rsid w:val="00EB1DA5"/>
    <w:rsid w:val="00EB6484"/>
    <w:rsid w:val="00EE4C4F"/>
    <w:rsid w:val="00EF7D85"/>
    <w:rsid w:val="00F25A4A"/>
    <w:rsid w:val="00F319B5"/>
    <w:rsid w:val="00F410A7"/>
    <w:rsid w:val="00F43000"/>
    <w:rsid w:val="00F54967"/>
    <w:rsid w:val="00F63DFA"/>
    <w:rsid w:val="00F70469"/>
    <w:rsid w:val="00F93404"/>
    <w:rsid w:val="00FB08C2"/>
    <w:rsid w:val="00FB2CF8"/>
    <w:rsid w:val="00FB2D14"/>
    <w:rsid w:val="00FB3596"/>
    <w:rsid w:val="00FC2B2D"/>
    <w:rsid w:val="00FC45F4"/>
    <w:rsid w:val="00FF2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9A3F7-E1C3-491E-B81F-501D59654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3025</Words>
  <Characters>17248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Stebihova_VV</cp:lastModifiedBy>
  <cp:revision>2</cp:revision>
  <cp:lastPrinted>2026-09-07T12:25:00Z</cp:lastPrinted>
  <dcterms:created xsi:type="dcterms:W3CDTF">2026-09-08T13:35:00Z</dcterms:created>
  <dcterms:modified xsi:type="dcterms:W3CDTF">2026-09-08T13:35:00Z</dcterms:modified>
</cp:coreProperties>
</file>