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4" w:rsidRPr="002F072F" w:rsidRDefault="008E6A94" w:rsidP="008E6A9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F072F">
        <w:rPr>
          <w:rFonts w:ascii="Times New Roman" w:hAnsi="Times New Roman"/>
          <w:b/>
          <w:sz w:val="30"/>
          <w:szCs w:val="30"/>
        </w:rPr>
        <w:t xml:space="preserve">ПРОФИЛАКТИКА СТРЕССОВ В КОЛЛЕКТИВАХ </w:t>
      </w:r>
    </w:p>
    <w:p w:rsidR="008E6A94" w:rsidRDefault="008E6A94" w:rsidP="008E6A9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Для современного человека и общества в целом психическое здоровье, работоспособность и качество жизни – неотделимые друг от друга понятия. Здоровье человека является основным индикатором уровня качества его жизненных условий, в том числе и на рабочем месте, где он проводит почти половину своей активной жизни. В настоящее время высокая работоспособность является необходимым условием успеха в любой сфере деятельности, и требования к ней постоянно увеличиваются.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Сегодня трудящиеся во всем мире сталкиваются с серьезными переменами в организации труда и трудовых отношениях; им значительно труднее соответствовать требованиям трудовой жизни. В условиях, когда темп работы задается потребностью постоянно оставаться на связи и высоким уровнем конкуренции на мировом рынке, граница между работой и частной жизнью становится все более неопределенной. Психологические риски, вызываемые растущей конкуренцией, повышенными требованиями к эффективности труда и рабочему времени, способствуют формированию еще более агрессивной рабочей среды.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Стресс теперь является признанной глобальной проблемой, влияющей на все виды деятельности и на всех трудящихся, как в развитых, так и в развивающихся странах.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Каждый имеет безусловное право на всемерную охрану своего здоровья. Без охраны труда невозможно участвовать в жизни общества и обеспечить благополучие. Труд в нездоровых условиях подрывает основу производительной занятости и социально-экономического развития. В сфере труда проблема психического нездоровья является как никогда актуальной, так как оказывает значительное влияние на благополучие людей, сокращая перспективы трудоустройства и оплаты труда, что, в свою очередь, подрывает доходы семей и производительность предприятий, а также порождает высокие прямые и косвенные издержки для экономики в целом.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Среди традиционно актуальных тем, напрямую связанных с проблемой охраны психического здоровья на рабочем месте выделяются: 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стресс на работе; 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профессиональное выгорание; 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lastRenderedPageBreak/>
        <w:t>взаимосвязь работы, семьи и личной жизни (когда опыт или участие в одной роли отражаются на качестве и производительности в другой);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>физическое и психологическое насилие и притеснение на работе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надежность и безопасность профессиональной деятельности; 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вопросы занятости (в том числе новые формы занятости); 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проблемы сохранения и поддержания физического и психического здоровья работающего человека; </w:t>
      </w:r>
    </w:p>
    <w:p w:rsidR="008E6A94" w:rsidRPr="005215CA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проблема психофизиологического восстановления после работы, изучение роли </w:t>
      </w:r>
      <w:proofErr w:type="spellStart"/>
      <w:r w:rsidRPr="005215CA">
        <w:rPr>
          <w:rFonts w:ascii="Times New Roman" w:hAnsi="Times New Roman"/>
          <w:spacing w:val="-2"/>
          <w:sz w:val="30"/>
          <w:szCs w:val="30"/>
        </w:rPr>
        <w:t>досуговой</w:t>
      </w:r>
      <w:proofErr w:type="spellEnd"/>
      <w:r w:rsidRPr="005215CA">
        <w:rPr>
          <w:rFonts w:ascii="Times New Roman" w:hAnsi="Times New Roman"/>
          <w:spacing w:val="-2"/>
          <w:sz w:val="30"/>
          <w:szCs w:val="30"/>
        </w:rPr>
        <w:t xml:space="preserve"> активности в сохранении профессионального здоровья.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Применяемые в трудовом процессе технологии и современные средства производства так изменяют условия труда, что человек неизбежно попадает в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стрессогенные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ситуации. Появились ранее не свойственные трудовому процессу профессиональные вредности: информационные перегрузки, интенсивная интеллектуализация труда, гиподинамия, сенсорная изоляция или чрезмерные сенсорные нагрузки,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монотония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на фоне эмоционального напряжения и ряд других факторов трудового процесса. В совокупности с непрофессиональными раздражителями (социальными, экологическими) они существенно влияют на здоровье работника.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 статистике  каждый третий работник испытывает сильный стресс хотя бы раз в неделю, 13% – ежедневно. Треть работников хотя бы раз думали об увольнении исключительно из-за стрессов на работе. Тревожный показатель: более 90% сотрудников признаются, что от их психологического состояния зависит результат работы.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 мнению экономистов, болезни, связанные со стрессами, обходятся организациям в милли</w:t>
      </w:r>
      <w:r>
        <w:rPr>
          <w:rFonts w:ascii="Times New Roman" w:hAnsi="Times New Roman"/>
          <w:spacing w:val="-2"/>
          <w:sz w:val="30"/>
          <w:szCs w:val="30"/>
        </w:rPr>
        <w:t>оны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рублей (лечение, компенсации рабочим, потери, связанные с прогулами и текучестью кадров).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Влияние стресса на здоровье зависит от реакции организма; однако высокий уровень стресса может вызывать ухудшение состояния здоровья, в том числе психические и поведенческие расстройства, такие как истощение, ощущение беспокойства, депрессию, а также другие физические расстройства, такие как </w:t>
      </w:r>
      <w:proofErr w:type="spellStart"/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сердечно-сосудистые</w:t>
      </w:r>
      <w:proofErr w:type="spellEnd"/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заболевания или заболевания опорно-двигательного аппарата. Все больше внимания уделяется компенсационной поведенческой реакции – злоупотреблению алкоголем и наркотиками, курению, нездоровому питанию, расстройству сна – а также их взаимосвязи с возросшим уровнем производственного травматизма и неинфекционных заболеваний.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Депрессия является второй ведущей причиной потери трудоспособности. В мире от этого заболевания страдает 350 миллионов человек, оно является главной причиной инвалидности от психических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 xml:space="preserve">причин вне зависимости от пола. Характерные признаки – подавленное состояние, утрата интереса к жизни, упадок сил, ощущение вины или собственной ничтожности, расстройство сна или аппетита, слабое внимание. Став хроническими, эти проблемы могут в значительной мере подорвать способность выполнять свои обязанности. Депрессию часто сопровождают симптомы беспокойства в связи с чувством напряжения, тревоги, а также физическими изменениями вследствие повышения кровяного давления. Люди, страдающие тревожным неврозом, обычно испытывают навязчивые мысли или чувства, и даже физические симптомы, такие как потливость, дрожь, сонливость, учащенное сердцебиение.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Результаты целого ряда исследований подтверждают, что у тех, кто испытывает стресс на рабочем месте, риск депрессии может возрасти вчетверо.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Психические расстройства и депрессия связаны: с высокой нагрузкой (включая продолжительный рабочий день, физическое, психологическое, эмоциональное напряжение), низким участием в процессе принятия решений, ограниченной поддержкой, несоответствием усилий результату, отсутствием гарантий занятости.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Выгорание – это состояние физического, эмоционального и психического упадка в результате длительных эмоционально напряженных ситуаций на работе.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 Синдром выгорания можно описать как длительную реакцию на хроническое воздействие эмоциональных и межличностных психосоциальных рисков на работе. Он характеризуется эмоциональным истощением, цинизмом (негативным, бесчеловечным и бесчувственным отношением к получателям услуг), деперсонализацией, безучастностью, занижением личных достижений, а также неэффективностью.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Выгорание может происходить при отсутствии связи между организацией и личностью в главных аспектах трудовой жизни, таких как ценности, справедливость, коллективизм, оплата труда, контроль, нагрузка. Выгорание является результатом следующих психосоциальных факторов: высокая (ненормируемая) нагрузка (количественные и эмоциональные требования), неопределенность ролей, организационные изменения, низкая удовлетворенность трудом и личными достижениями, диспропорция между работой и частной жизнью, дефицит межличностных отношений и поддержки на работе, насилие на рабочем месте, в том числе притеснения и травля.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Неспецифическими признаками выгорания являются головная боль, бессонница, нарушения режима сна и питания, усталость, раздражительность, эмоциональная неустойчивость и напряженность социальных отношений. Выгорание ассоциируется с алкоголизмом и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 xml:space="preserve">заболеваниями, такими как гипертония и </w:t>
      </w:r>
      <w:proofErr w:type="spellStart"/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сердечно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2F072F">
        <w:rPr>
          <w:rFonts w:ascii="Times New Roman" w:hAnsi="Times New Roman"/>
          <w:spacing w:val="-2"/>
          <w:sz w:val="30"/>
          <w:szCs w:val="30"/>
        </w:rPr>
        <w:t>сосудистыми</w:t>
      </w:r>
      <w:proofErr w:type="spellEnd"/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заболеваниями. Среди других признаков можно назвать упадок сил, расстройство сна, нарушение в работе вегетативной системы и различных функций организма. Распространенность этого синдрома и его признание значительно увеличились за последние годы.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Связь между трудовой и частной жизнью все чаще считается потенциальным источником стресса, особенно в семьях с обоими работающими супругами и семьях, переживающих финансовые трудности или жизненный кризис. Необходимое равновесие между работой и частной жизнью не всегда просто обеспечить, в частности, в случае высокого темпа и интенсивности труда, сменной работы, ненормированного рабочего дня, равнодушного отношения, отсутствия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контроля за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содержанием и организацией работы. Несовместимость трудовых и семейных функций, порождающая конфликты на работе вследствие поведения, временных ограничений и напряжения, иногда приводит к тому, что семейные функции трудно или невозможно выполнить.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Другим важным аспектом является насилие на рабочем месте, которое может приводить к повышенному уровню стресса.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Насилие на рабочем месте – это «любые действия, инциденты или поведение, отклоняющиеся от обычного поведения, в результате которых человек подвергается агрессии, угрозам, ущербу или травме в процессе или непосредственно в результате работы».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Психологическое (эмоциональное) насилие – это преднамеренное применение силы, в том числе угрозы физического насилия, против другого лица (группы лиц), могущее наносить ущерб его физическому, умственному, духовному, нравственному или социальному состоянию или развитию. Это включает в себя словесные оскорбления, издевательства (травлю), угрозы и притеснения.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Издевательства и травля – это повторяющееся агрессивное поведение в форме мстительных, жестоких или зловредных попыток унизить или компрометировать лицо (группу лиц) с той разницей, что издевательства осуществляются одним лицом, а травля – группой лиц.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Эпизоды насилия могут влиять не только на жертв, но также на свидетелей, особенно если значительная часть работы осуществляется в коллективе или связана с обслуживанием клиентов. Насилие может быть следствием психосоциальных факторов и стресса. Так, преследования могут проявляться в условиях организационных факторов, таких как напряженный, монотонный труд, низкий уровень контроля, неопределенность ролей и функций, чрезмерная нагрузка, неудовлетворительное урегулирование конфликтов, организационные изменения.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 xml:space="preserve">Эффективность охраны психического здоровья в сфере труда зависит от профилактики. Меры в области охраны труда могут способствовать улучшению психического здоровья и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благополучия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как женщин, так и мужчин и сократить риск психических расстройств. 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Управление стрессами на работе может осуществляться различными способами: организационными, медицинскими, психологическими.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Организационные: достигается за счет снижения уровня стресса у работников посредством выявления и устранения факторов, вызывающих стресс и за счет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перепроектирования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работы.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Медицинские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>: восприятие рабочего стресса рассматривается, как личная проблема и поэтому помощь адресована конкретному человеку. Для оказания помощи используется широкий спектр терапевтических и профилактических методов.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Психологические: проводится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психопрофилактика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стресса с консультативной поддержкой направленной на снижение индивидуальной уязвимости и повышение устойчивости к стрессу у работников; проведением собственно психологической помощи, направленной на преодоление приобретенных личностных деформаций и обучение навыкам психической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саморегуляции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. Осуществляется с помощью специализированных программ обучения и психологических тренингов.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Заметно снизить стресс позволяет элементарная организация труда: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Создание сбалансированного графика. Проанализируйте ваше расписание, обязанности и повседневные задачи. Помните, что ваша работа не должна быть игрой на выживание. Постарайтесь найти баланс между работой и семейной жизнью, общественной деятельностью и хобби, ежедневной ответственностью и отдыхом.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Разумное планирование рабочего дня – чередование периодов интенсивной работы и полноценного отдыха.</w:t>
      </w:r>
    </w:p>
    <w:p w:rsidR="008E6A94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Не перегружайте себя. Избегайте постоянного напряжения. Старайтесь не откладывать выполнени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множества важных задач на последний день.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Просыпайтесь раньше. Запас в 10-15 минут избавит вас от спешки и утреннего стресса. Ранний подъём сделает ваш день немного длиннее и позволит вам быть пунктуальнее.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Делайте регулярные перерывы в работе. В обед постарайтесь уйти со своего рабочего места. Короткий отдых поможет вам расслабиться, это поможет вам работать продуктивно.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Составьте список задач, которые вы должны решить в порядке убывания их важности. В первую очередь уделяйте внимание наивысшим приоритетам. Если вам необходимо сделать что-то не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особенно приятное, займитесь этим в первую очередь. А оставшуюся часть дня посвятите более приятным делам и обязанностям.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Разбивайте крупные проекты на части. Если крупный проект кажется невыполнимым, не бойтесь, просто разбейте его на большое количество маленьких этапов-шагов и выполняйте их постепенно. Сосредотачивайтесь на выполнении каждого шага в отдельности, вместо того чтобы думать обо всём и сразу.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Делегируйте ответственность. Вы не должны делать всё. Если в вашей компании есть люди, которые могут справиться с выполнением одной из ваших задач, почему бы не позволить им заниматься этой задачей? Отпустите желание самостоятельно выполнять и контролировать все, даже самые незначительные, задачи. И вы снизите уровень своего напряжения.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Если возникли проблемы на работе, следует попросить о помощи – частичное перенесение ответственности ослабит внутреннее давление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8E6A94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Будьте доброжелательны с коллегами и подчиненными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Совершенствуйте свои коммуникативные навыки – учитесь говорить так, чтобы вас понимали именно так, как вы хотите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Повышайте квалификацию – обязательно посещайте запланированные на работе курсы и тренинги.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Также, не менее важно: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Найти привычку, которая будет для психики сигналом отключения от переживаний. Это могут быть чтение или физическая нагрузка, настольная игра или разговор с друзьями.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Физические нагрузки и занятия спортом – это эффективные методы профилактики стресса. Они доступны каждому: разнообразие физических нагрузок придется по душе взрослым и детям. Научно доказано, что люди с регулярной физической нагрузкой меньше подвержены стрессам и депрессиям. Утренняя зарядка, регулярные спортивные тренировки, особенно связанные с водой (плаванье,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аквааэробика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) в этом помогут.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Регулярный отдых, лучше всего – на природе.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Здоровый сон – не меньше 7-8 часов в сутки, причем не раз в неделю, а каждый день.</w:t>
      </w:r>
    </w:p>
    <w:p w:rsidR="008E6A94" w:rsidRPr="002F072F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Здоровое, полноценное и сбалансированное  питание.</w:t>
      </w:r>
    </w:p>
    <w:p w:rsidR="008E6A94" w:rsidRDefault="008E6A94" w:rsidP="008E6A94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8E6A94" w:rsidRDefault="008E6A94" w:rsidP="008E6A94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8E6A94" w:rsidRDefault="008E6A94" w:rsidP="008E6A94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F072F">
        <w:rPr>
          <w:bCs/>
          <w:i/>
          <w:sz w:val="30"/>
          <w:szCs w:val="30"/>
        </w:rPr>
        <w:t>главн</w:t>
      </w:r>
      <w:r>
        <w:rPr>
          <w:bCs/>
          <w:i/>
          <w:sz w:val="30"/>
          <w:szCs w:val="30"/>
        </w:rPr>
        <w:t>ым</w:t>
      </w:r>
      <w:r w:rsidRPr="002F072F">
        <w:rPr>
          <w:bCs/>
          <w:i/>
          <w:sz w:val="30"/>
          <w:szCs w:val="30"/>
        </w:rPr>
        <w:t xml:space="preserve"> управлени</w:t>
      </w:r>
      <w:r>
        <w:rPr>
          <w:bCs/>
          <w:i/>
          <w:sz w:val="30"/>
          <w:szCs w:val="30"/>
        </w:rPr>
        <w:t>ем</w:t>
      </w:r>
      <w:r w:rsidRPr="002F072F">
        <w:rPr>
          <w:bCs/>
          <w:i/>
          <w:sz w:val="30"/>
          <w:szCs w:val="30"/>
        </w:rPr>
        <w:t xml:space="preserve"> по здравоохранению Могилевского облисполкома</w:t>
      </w:r>
    </w:p>
    <w:p w:rsidR="008E6A94" w:rsidRDefault="008E6A94" w:rsidP="008E6A94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8E6A94" w:rsidRPr="00F174A0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8E6A94" w:rsidRPr="00F174A0" w:rsidRDefault="008E6A94" w:rsidP="008E6A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8E6A94" w:rsidRDefault="008E6A94" w:rsidP="008E6A94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</w:p>
    <w:sectPr w:rsidR="008E6A94" w:rsidSect="002B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6A94"/>
    <w:rsid w:val="002B49A7"/>
    <w:rsid w:val="008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A94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E6A94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6A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2022-12-12T07:36:00Z</dcterms:created>
  <dcterms:modified xsi:type="dcterms:W3CDTF">2022-12-12T07:36:00Z</dcterms:modified>
</cp:coreProperties>
</file>