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21" w:rsidRPr="001A0262" w:rsidRDefault="00FF1B21" w:rsidP="00FF1B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КЛЮЧЕВЫЕ АСПЕКТЫ ПОСЛАНИЯ </w:t>
      </w:r>
    </w:p>
    <w:p w:rsidR="00FF1B21" w:rsidRPr="001A0262" w:rsidRDefault="00FF1B21" w:rsidP="00FF1B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F1B21" w:rsidRPr="001A0262" w:rsidRDefault="00FF1B21" w:rsidP="00FF1B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FF1B21" w:rsidRPr="001A0262" w:rsidRDefault="00FF1B21" w:rsidP="00FF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F1B21" w:rsidRPr="001A0262" w:rsidRDefault="00FF1B21" w:rsidP="00FF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соответствии со статьей 84 Конституции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br/>
      </w:r>
      <w:r w:rsidRPr="001A0262">
        <w:rPr>
          <w:rFonts w:ascii="Times New Roman" w:hAnsi="Times New Roman" w:cs="Times New Roman"/>
          <w:b/>
          <w:sz w:val="30"/>
          <w:szCs w:val="30"/>
        </w:rPr>
        <w:t>28 января 2022 г. Президент Республики Беларусь А.Г.Лукашенко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об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щ</w:t>
      </w:r>
      <w:proofErr w:type="spellEnd"/>
      <w:r w:rsidRPr="001A0262">
        <w:rPr>
          <w:rFonts w:ascii="Times New Roman" w:hAnsi="Times New Roman" w:cs="Times New Roman"/>
          <w:sz w:val="30"/>
          <w:szCs w:val="30"/>
          <w:lang w:val="be-BY"/>
        </w:rPr>
        <w:t>ественностью</w:t>
      </w:r>
      <w:r w:rsidRPr="001A0262">
        <w:rPr>
          <w:rFonts w:ascii="Times New Roman" w:hAnsi="Times New Roman" w:cs="Times New Roman"/>
          <w:sz w:val="30"/>
          <w:szCs w:val="30"/>
        </w:rPr>
        <w:t xml:space="preserve"> во время работы Президента в регионах и поддержанная Главой государства. В итоге среди приглашенных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пр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исутствовали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парламентарии и делегации от областей и г.Минска,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конфессий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, парламентарии прошлых созывов, представители реального сектора экономики, молодежь, журналисты,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блогеры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, учителя, рабочие, аграрии.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обозначить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>три вопроса к белорусскому народу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Первый вопрос – «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вы, белорусы, платить за собственную оборону, за собственное государство?</w:t>
      </w:r>
      <w:r w:rsidRPr="001A0262">
        <w:rPr>
          <w:rFonts w:ascii="Times New Roman" w:hAnsi="Times New Roman" w:cs="Times New Roman"/>
          <w:sz w:val="30"/>
          <w:szCs w:val="30"/>
        </w:rPr>
        <w:t>». А.Г.Лукашенко отметил, что если Беларусь не будет иметь и не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Второй вопрос от Президента Беларуси А.Г.Лукашенко к народу – 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граждане платить за суверенитет и независимость.</w:t>
      </w:r>
      <w:r w:rsidRPr="001A0262">
        <w:rPr>
          <w:rFonts w:ascii="Times New Roman" w:hAnsi="Times New Roman" w:cs="Times New Roman"/>
          <w:sz w:val="30"/>
          <w:szCs w:val="30"/>
        </w:rPr>
        <w:t xml:space="preserve"> «Наши граждане едины в стремлении к суверенитету и независимости. Но независимость стоит дорого в буквальном смысле этого слова. Это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 xml:space="preserve">оборона и безопасность, собственная финансовая система, развитые и эффективные государственные институты. Все очень дорого». 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Глава государства подчеркнул, что независимость – это условие для сохранения нации, возможность определять свое будущее. «И это право мы никому отдать не должны», – заявил он.</w:t>
      </w:r>
    </w:p>
    <w:p w:rsidR="00FF1B21" w:rsidRPr="001A0262" w:rsidRDefault="00FF1B21" w:rsidP="00FF1B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bCs/>
          <w:sz w:val="30"/>
          <w:szCs w:val="30"/>
        </w:rPr>
        <w:t>Третий вопрос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– готовы ли граждане быть инициативными и работать на себя</w:t>
      </w:r>
      <w:r w:rsidRPr="001A0262">
        <w:rPr>
          <w:rFonts w:ascii="Times New Roman" w:hAnsi="Times New Roman" w:cs="Times New Roman"/>
          <w:b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sz w:val="30"/>
          <w:szCs w:val="30"/>
        </w:rPr>
        <w:t>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работать!», – призвал А.Г.Лукашенко.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целом, в своем Послании Глава государства сделал акцент на следующих основных тематических блоках: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Беларуси;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новая Конституция, политическое будущее Беларуси;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социальная политика государства;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экономика: направления и перспективы;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агропромышленный комплекс;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внешнеэкономическая политика. 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FF1B21" w:rsidRPr="001A0262" w:rsidRDefault="00FF1B21" w:rsidP="00FF1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то же время Глава государства обратил внимание, что белорусы не хотят воевать: </w:t>
      </w:r>
      <w:r w:rsidRPr="001A0262">
        <w:rPr>
          <w:rFonts w:ascii="Times New Roman" w:hAnsi="Times New Roman" w:cs="Times New Roman"/>
          <w:b/>
          <w:sz w:val="30"/>
          <w:szCs w:val="30"/>
        </w:rPr>
        <w:t>«Мир – это абсолютная ценность для белорусов, важнейшая, мировоззренческая. И для его сохранения нам всем необходимо приложить колоссальные усилия»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Во-первых</w:t>
      </w:r>
      <w:r w:rsidRPr="001A0262">
        <w:rPr>
          <w:rFonts w:ascii="Times New Roman" w:hAnsi="Times New Roman" w:cs="Times New Roman"/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lastRenderedPageBreak/>
        <w:t>Во-вторых</w:t>
      </w:r>
      <w:r w:rsidRPr="001A0262">
        <w:rPr>
          <w:rFonts w:ascii="Times New Roman" w:hAnsi="Times New Roman" w:cs="Times New Roman"/>
          <w:sz w:val="30"/>
          <w:szCs w:val="30"/>
        </w:rPr>
        <w:t>, необходимо вывести на качественно новый уровень систему обеспечения национальной безопасности, особенно в сфере обороны.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В-третьих</w:t>
      </w:r>
      <w:r w:rsidRPr="001A0262">
        <w:rPr>
          <w:rFonts w:ascii="Times New Roman" w:hAnsi="Times New Roman" w:cs="Times New Roman"/>
          <w:sz w:val="30"/>
          <w:szCs w:val="30"/>
        </w:rPr>
        <w:t>, нужно более активно взаимодействовать с Россией и другими союзниками. Пример Казахстана показал, насколько оперативно ОДКБ может реагировать на угрозы безопасности на евразийском пространстве.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 санкциях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</w:t>
      </w:r>
      <w:r w:rsidRPr="001A0262">
        <w:rPr>
          <w:rFonts w:ascii="Times New Roman" w:hAnsi="Times New Roman" w:cs="Times New Roman"/>
          <w:spacing w:val="-4"/>
          <w:sz w:val="30"/>
          <w:szCs w:val="30"/>
          <w:lang w:val="be-BY"/>
        </w:rPr>
        <w:t>Глава государства</w:t>
      </w: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«Наша оценка таких действий категорична: </w:t>
      </w:r>
      <w:r w:rsidRPr="001A0262">
        <w:rPr>
          <w:rFonts w:ascii="Times New Roman" w:hAnsi="Times New Roman" w:cs="Times New Roman"/>
          <w:b/>
          <w:sz w:val="30"/>
          <w:szCs w:val="30"/>
        </w:rPr>
        <w:t>санкции – это инквизиция нашего времени, неприкрытое нарушение норм международного права»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О пандемии и ее последствиях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Послании А.Г.Лукашенко подчеркивает, что в условиях пандемии </w:t>
      </w:r>
      <w:r w:rsidRPr="001A0262">
        <w:rPr>
          <w:rFonts w:ascii="Times New Roman" w:hAnsi="Times New Roman" w:cs="Times New Roman"/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ранняя диагностика заболеваний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«Пандемия отчетливо продемонстрировала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безальтернативность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– подчеркнул Президент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было».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lastRenderedPageBreak/>
        <w:t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 исторической памяти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этой связи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млн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жителей», – подчеркнул он.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«Источник наших ценностей – историческая память</w:t>
      </w:r>
      <w:r w:rsidRPr="001A0262">
        <w:rPr>
          <w:rFonts w:ascii="Times New Roman" w:hAnsi="Times New Roman" w:cs="Times New Roman"/>
          <w:sz w:val="30"/>
          <w:szCs w:val="30"/>
        </w:rPr>
        <w:t>. В сложнейших условиях закалились наши многовековые духовно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>нравственные ориентиры, сформировался настоящий белорусский характер», – подытожил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Новая Конституция. Политическое будущее Беларуси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подчеркнул, что, неуклонно следуя решениям Шестого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A0262">
        <w:rPr>
          <w:rFonts w:ascii="Times New Roman" w:hAnsi="Times New Roman" w:cs="Times New Roman"/>
          <w:sz w:val="30"/>
          <w:szCs w:val="30"/>
        </w:rPr>
        <w:t>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годов, народ надо было отвести от пропасти. Мы не только отвели, но и сформировали свое собственное государство.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>Беларусь навеки заняла, как сказал поэт, свой «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пачэсны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мiж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народамi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», – констатировал Президент. Теперь время идти дальше, убежден белорусский лидер.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президентами», – подчеркнул Глава государства.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1A0262">
        <w:rPr>
          <w:rFonts w:ascii="Times New Roman" w:eastAsia="Calibri" w:hAnsi="Times New Roman" w:cs="Times New Roman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>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Современная система управления должна стать маневренной, наступательной,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проактивной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– ориентированной на упреждение и эффективное решение возникающих проблем.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Особое внимание в Послании Президент Республики Беларусь А.Г.Лукашенко уделил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молодежи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, которая должна двигать страну вперед, но при этом опираться на опыт старших поколений и традиции.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«В каких-то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отметил белорусский лидер.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это», – подчеркнул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1A0262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». 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Социальная политика государства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взаимоподдержки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наша социальная политика построена на простых и понятных принципах.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Первый принцип – справедливость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Реализация этого принципа позволила обеспечить сбалансированное распределение социальных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благ, равный доступ, насколько это возможно, каждого белоруса к этим благам.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Второй принцип – ответственность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Третий принцип – забота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рублей. Добавьте к этому бесплатное медицинское сопровождение, обеспечение лекарствами детей до трех лет», – отметил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trike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здравоохранении останется за государством, а это почти 9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рублей. 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spell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 рублей.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«Расходы на заработную плату бюджетников увеличатся почти на 2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млн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 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соцобслуживания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физкультуры и спорта, культуры».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потребительстве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притом любом – социальном, экономическом, на равнодушии», – отметил А.Г.Лукашенко. 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 Шестом Всебелорусском народном собрании народ высказался за сохранение 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подчеркнул,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«Негативные примеры других стран это подтверждают».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обозначил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достижения белорусской экономики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2021 году, локомотивом которых выступила не остановленная во время пандемии промышленность.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 только чистой прибыли.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профицит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внешней торговли максимальный с 2012 года (плюс 4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долларов). Все это позволило даже в условиях санкций сократить внешний госдолг», – констатировал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квартир», – отметил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ходе Послания Глава государства поставил задачу сохранить текущую динамику, невзирая на санкции.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Импортозамещение</w:t>
      </w:r>
      <w:proofErr w:type="spellEnd"/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сказал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импортозамещению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санкционной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импортозамещения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Об источниках роста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А.Г.Лукашенко дал поручение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 привлечению инвестиций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отметил необходимость создания стимулов, чтобы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люди стремились жить не только в Минске, а по всей стране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Для этого нужно сделать так, чтобы стандарт качества жизни шел именно из районных центров, маленьких поселков,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«В каждом районном центре надо продумать и создать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долларов экспорта самых высокотехнологичных товаров», – добавил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мнению белорусского лидера,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  <w:t>О строительстве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сфере строительства Главой государства дано конкретное поручение – «совершить революцию в отраслевом регулировании»,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«убрать все, что мешает строительству»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Главная задача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 дорогах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 – выполнить Программу «Дороги Беларуси»: отремонтировать и построить за пятилетку не менее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на текущий момент значимые дороги приведены в порядок, их состояние нужно только поддерживать.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Сейчас все силы брошены на местные дороги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подчеркнул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Ведутся строительство Юго-западного обхода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Могилева, реконструкция моста через Западную Двину на подъезде к Новополоцку и еще 13 крупных мостовых сооружений.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Кроме того, Президент подчеркнул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необходимость развивать придорожный сервис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: «Вблизи дорог нужно создавать и рабочие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Об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  <w:lang w:val="en-US"/>
        </w:rPr>
        <w:t>IT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-сфере и индивидуальных предпринимателях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айтишников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ипэшниках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Сплоченность в достижении целей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А.Г.Лукашенко подчеркнул, что экономика – дело не только правительства,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Нацбанка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работать, но с кого надо спросить – спросите! Вопросы коррупции никто не снимал», – сказал он.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Агропромышленный комплекс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своем Послании Президент заверил,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По словам А.Г.Лукашенко, неоправданно снижено внимание местных властей к </w:t>
      </w:r>
      <w:proofErr w:type="spell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агрогородкам</w:t>
      </w:r>
      <w:proofErr w:type="spell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уверен: развитие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построение «деревень будущего»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проходить по прообразу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Копыси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Оршанского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района.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сельисполкомов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 За этим будет особый контроль, – обратил внимание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то же время Глава государства сделал акцент на том, 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земли </w:t>
      </w:r>
      <w:proofErr w:type="spell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сельхозназначения</w:t>
      </w:r>
      <w:proofErr w:type="spellEnd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и лесного фонда неприкосновенны.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Это собственность и главное достояние народа.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Внешнеэкономическая политика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Партнер номер один для нас – Россия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, с которой последовательно движемся по пути экономической интеграции. Практически половину наших товаров экспортируем в эту страну, – сказал А.Г.Лукашенко. –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Главы государства, для Беларуси особенно важно развивать взаимодействие с Россией в энергетике. «В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В.В.Путина, который заявил журналистам, что интеграция между государствами подразумевает, прежде всего, развитие экономического взаимодействия.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Важнейшим фактором сотрудничества в Азии остается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дружба с Китаем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Президента,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: Индией, Пакистаном, Вьетнамом. Планируется активизировать работу с Индонезией, Малайзией, Таиландом, развиваются отношения со странами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Ближнего Востока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африканскими государствами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Латинской Америкой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Сохраняется заинтересованность в выстраивании нормальных добрососедских, взаимовыгодных отношений с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Западом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А.Г.Лукашенко.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Президент еще раз обратил внимание на то,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«И сегодня остаемся верны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А.Г.Лукашенко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страной, – пообещал Президент.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нужна России настолько, насколько Россия нужна нам»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Запад должен понимать такую позицию Беларуси. Но наша страна готова развивать отношения и с ним: «Давайте выстраивать нормальные отношения».</w:t>
      </w:r>
    </w:p>
    <w:p w:rsidR="00FF1B21" w:rsidRPr="001A0262" w:rsidRDefault="00FF1B21" w:rsidP="00FF1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***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заключительной части Послания к белорусскому народу и Парламенту, Президент Республики Беларусь А.Г.Лукашенко признался, что гордится белорусами, которые преодолели брошенные им вызовы, стали сильнее, мудрее и поняли, что сила в единстве. 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«Я горжусь всеми вами! Не только сидящими в этом зале, но вами прежде всего, вы –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терять, – подчеркнул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FF1B21" w:rsidRPr="001A0262" w:rsidRDefault="00FF1B21" w:rsidP="00FF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</w:p>
    <w:p w:rsidR="00FF1B21" w:rsidRPr="001A0262" w:rsidRDefault="00FF1B21" w:rsidP="00FF1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FF1B21" w:rsidRPr="001A0262" w:rsidRDefault="00FF1B21" w:rsidP="00FF1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F1B21" w:rsidRPr="001A0262" w:rsidRDefault="00FF1B21" w:rsidP="00FF1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 xml:space="preserve">на основе информации официального </w:t>
      </w:r>
      <w:proofErr w:type="spellStart"/>
      <w:r w:rsidRPr="001A0262">
        <w:rPr>
          <w:rFonts w:ascii="Times New Roman" w:hAnsi="Times New Roman" w:cs="Times New Roman"/>
          <w:i/>
          <w:sz w:val="30"/>
          <w:szCs w:val="30"/>
        </w:rPr>
        <w:t>Интернет-портала</w:t>
      </w:r>
      <w:proofErr w:type="spellEnd"/>
      <w:r w:rsidRPr="001A026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br/>
        <w:t>Президента Республики Беларусь,</w:t>
      </w:r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1A0262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1A026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br/>
        <w:t>и «СБ. Беларусь сегодня»</w:t>
      </w:r>
    </w:p>
    <w:p w:rsidR="00F36CD8" w:rsidRDefault="00F36CD8"/>
    <w:sectPr w:rsidR="00F36CD8" w:rsidSect="00F3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21"/>
    <w:rsid w:val="008A5266"/>
    <w:rsid w:val="00936187"/>
    <w:rsid w:val="00F36CD8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4770</Words>
  <Characters>27193</Characters>
  <Application>Microsoft Office Word</Application>
  <DocSecurity>0</DocSecurity>
  <Lines>226</Lines>
  <Paragraphs>63</Paragraphs>
  <ScaleCrop>false</ScaleCrop>
  <Company/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2022-02-24T11:33:00Z</dcterms:created>
  <dcterms:modified xsi:type="dcterms:W3CDTF">2022-02-24T11:33:00Z</dcterms:modified>
</cp:coreProperties>
</file>