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0" w:rsidRDefault="00816B6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816B60" w:rsidRDefault="00816B60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816B60" w:rsidRDefault="00816B60">
      <w:pPr>
        <w:pStyle w:val="title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816B60" w:rsidRDefault="00816B60">
      <w:pPr>
        <w:pStyle w:val="changei"/>
      </w:pPr>
      <w:r>
        <w:t>Изменения и дополнения:</w:t>
      </w:r>
    </w:p>
    <w:p w:rsidR="00816B60" w:rsidRDefault="00816B60">
      <w:pPr>
        <w:pStyle w:val="changeadd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816B60" w:rsidRDefault="00816B60">
      <w:pPr>
        <w:pStyle w:val="changeadd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816B60" w:rsidRDefault="00816B60">
      <w:pPr>
        <w:pStyle w:val="changeadd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816B60" w:rsidRDefault="00816B60">
      <w:pPr>
        <w:pStyle w:val="changeadd"/>
      </w:pPr>
      <w:r>
        <w:t>Решение Могилевского областного исполнительного комитета от 30 ноября 2020 г. № 7-28 (Национальный правовой Интернет-портал Республики Беларусь, 04.12.2020, 9/105452) &lt;R920m0105452&gt;</w:t>
      </w:r>
    </w:p>
    <w:p w:rsidR="00816B60" w:rsidRDefault="00816B60">
      <w:pPr>
        <w:pStyle w:val="newncpi"/>
      </w:pPr>
      <w:r>
        <w:t> </w:t>
      </w:r>
    </w:p>
    <w:p w:rsidR="00816B60" w:rsidRDefault="00816B60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816B60" w:rsidRDefault="00816B60">
      <w:pPr>
        <w:pStyle w:val="point"/>
      </w:pPr>
      <w:r>
        <w:t>1. Установить:</w:t>
      </w:r>
    </w:p>
    <w:p w:rsidR="00816B60" w:rsidRDefault="00816B60">
      <w:pPr>
        <w:pStyle w:val="underpoint"/>
      </w:pPr>
      <w:r>
        <w:t>1.1. фиксированный тариф на городские перевозки пассажиров и ручной клади автобусами с разрешенной максимальной массой более 5000 килограммов (далее – кг) на обычных и скоростных маршрутах, троллейбусами в регулярном сообщении в размере 0,70 белорусского рубля за одну поездку;</w:t>
      </w:r>
    </w:p>
    <w:p w:rsidR="00816B60" w:rsidRDefault="00816B60">
      <w:pPr>
        <w:pStyle w:val="underpoint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0,80 белорусского рубля за одну поездку.</w:t>
      </w:r>
    </w:p>
    <w:p w:rsidR="00816B60" w:rsidRDefault="00816B60">
      <w:pPr>
        <w:pStyle w:val="point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816B60" w:rsidRDefault="00816B60">
      <w:pPr>
        <w:pStyle w:val="point"/>
      </w:pPr>
      <w:r>
        <w:t>3. 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</w:p>
    <w:p w:rsidR="00816B60" w:rsidRDefault="00816B60">
      <w:pPr>
        <w:pStyle w:val="point"/>
      </w:pPr>
      <w:r>
        <w:t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скоростных маршрутах, троллейбусами в регулярном сообщении увеличивается на 0,05 белорусского рубля.</w:t>
      </w:r>
    </w:p>
    <w:p w:rsidR="00816B60" w:rsidRDefault="00816B60">
      <w:pPr>
        <w:pStyle w:val="point"/>
      </w:pPr>
      <w:r>
        <w:lastRenderedPageBreak/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816B60" w:rsidRDefault="00816B60">
      <w:pPr>
        <w:pStyle w:val="point"/>
      </w:pPr>
      <w:r>
        <w:t>6. Установить предельные максимальные тарифы:</w:t>
      </w:r>
    </w:p>
    <w:p w:rsidR="00816B60" w:rsidRDefault="00816B60">
      <w:pPr>
        <w:pStyle w:val="underpoint"/>
      </w:pPr>
      <w:r>
        <w:t>6.1. на пригородные автомобильные перевозки пассажиров за один километр проезда:</w:t>
      </w:r>
    </w:p>
    <w:p w:rsidR="00816B60" w:rsidRDefault="00816B60">
      <w:pPr>
        <w:pStyle w:val="newncpi"/>
      </w:pPr>
      <w:r>
        <w:t>на обычных маршрутах – 0,09 белорусского рубля;</w:t>
      </w:r>
    </w:p>
    <w:p w:rsidR="00816B60" w:rsidRDefault="00816B60">
      <w:pPr>
        <w:pStyle w:val="newncpi"/>
      </w:pPr>
      <w:r>
        <w:t>на скоростных маршрутах – 0,11 белорусского рубля;</w:t>
      </w:r>
    </w:p>
    <w:p w:rsidR="00816B60" w:rsidRDefault="00816B60">
      <w:pPr>
        <w:pStyle w:val="newncpi"/>
      </w:pPr>
      <w:r>
        <w:t>на экспрессных маршрутах – 0,12 белорусского рубля;</w:t>
      </w:r>
    </w:p>
    <w:p w:rsidR="00816B60" w:rsidRDefault="00816B60">
      <w:pPr>
        <w:pStyle w:val="newncpi"/>
      </w:pPr>
      <w:r>
        <w:t>на дополнительных рейсах – 0,11 белорусского рубля;</w:t>
      </w:r>
    </w:p>
    <w:p w:rsidR="00816B60" w:rsidRDefault="00816B60">
      <w:pPr>
        <w:pStyle w:val="underpoint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816B60" w:rsidRDefault="00816B60">
      <w:pPr>
        <w:pStyle w:val="newncpi"/>
      </w:pPr>
      <w:r>
        <w:t>за каждое маломерное место багажа и (или) ручной клади в размере 0,01 белорусского рубля;</w:t>
      </w:r>
    </w:p>
    <w:p w:rsidR="00816B60" w:rsidRDefault="00816B60">
      <w:pPr>
        <w:pStyle w:val="newncpi"/>
      </w:pPr>
      <w:r>
        <w:t>за каждое среднемерное место багажа и (или) ручной клади в размере 0,02 белорусского рубля;</w:t>
      </w:r>
    </w:p>
    <w:p w:rsidR="00816B60" w:rsidRDefault="00816B60">
      <w:pPr>
        <w:pStyle w:val="newncpi"/>
      </w:pPr>
      <w:r>
        <w:t>за каждое крупномерное место багажа и (или) ручной клади в размере 0,04 белорусского рубля.</w:t>
      </w:r>
    </w:p>
    <w:p w:rsidR="00816B60" w:rsidRDefault="00816B60">
      <w:pPr>
        <w:pStyle w:val="point"/>
      </w:pPr>
      <w:r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816B60" w:rsidRDefault="00816B60">
      <w:pPr>
        <w:pStyle w:val="point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816B60" w:rsidRDefault="00816B60">
      <w:pPr>
        <w:pStyle w:val="point"/>
      </w:pPr>
      <w:r>
        <w:t>9. Обнародовать (опубликовать) настоящее решение в газете «Магiлёўскiя ведамасцi».</w:t>
      </w:r>
    </w:p>
    <w:p w:rsidR="00816B60" w:rsidRDefault="00816B60">
      <w:pPr>
        <w:pStyle w:val="point"/>
      </w:pPr>
      <w:r>
        <w:t>10. Настоящее решение вступает в силу после его официального опубликования.</w:t>
      </w:r>
    </w:p>
    <w:p w:rsidR="00816B60" w:rsidRDefault="00816B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521"/>
      </w:tblGrid>
      <w:tr w:rsidR="00816B60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rPr>
                <w:rStyle w:val="pers"/>
              </w:rPr>
              <w:t>В.В.Доманевский</w:t>
            </w:r>
          </w:p>
        </w:tc>
      </w:tr>
      <w:tr w:rsidR="00816B60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t> </w:t>
            </w:r>
          </w:p>
        </w:tc>
      </w:tr>
      <w:tr w:rsidR="00816B60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816B60" w:rsidRDefault="00816B60">
      <w:pPr>
        <w:pStyle w:val="newncpi0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5059"/>
      </w:tblGrid>
      <w:tr w:rsidR="00816B60">
        <w:trPr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gree"/>
            </w:pPr>
            <w:r>
              <w:t>СОГЛАСОВАНО</w:t>
            </w:r>
          </w:p>
          <w:p w:rsidR="00816B60" w:rsidRDefault="00816B60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816B60" w:rsidRDefault="00816B60">
            <w:pPr>
              <w:pStyle w:val="agreefio"/>
            </w:pPr>
            <w:r>
              <w:t>В.В.Колтович</w:t>
            </w:r>
          </w:p>
          <w:p w:rsidR="00816B60" w:rsidRDefault="00816B60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gree"/>
            </w:pPr>
            <w:r>
              <w:t> </w:t>
            </w:r>
          </w:p>
        </w:tc>
      </w:tr>
    </w:tbl>
    <w:p w:rsidR="00816B60" w:rsidRDefault="00816B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816B60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ppend1"/>
            </w:pPr>
            <w:r>
              <w:t>Приложение</w:t>
            </w:r>
          </w:p>
          <w:p w:rsidR="00816B60" w:rsidRDefault="00816B6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>23.12.2016 № 51-9</w:t>
            </w:r>
          </w:p>
          <w:p w:rsidR="00816B60" w:rsidRDefault="00816B60">
            <w:pPr>
              <w:pStyle w:val="append"/>
            </w:pPr>
            <w:r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30.11.2020 № 7-28) </w:t>
            </w:r>
          </w:p>
        </w:tc>
      </w:tr>
    </w:tbl>
    <w:p w:rsidR="00816B60" w:rsidRDefault="00816B60">
      <w:pPr>
        <w:pStyle w:val="titlep"/>
        <w:jc w:val="left"/>
      </w:pPr>
      <w:r>
        <w:lastRenderedPageBreak/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816B60" w:rsidRDefault="00816B60">
      <w:pPr>
        <w:pStyle w:val="edizmeren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3"/>
        <w:gridCol w:w="2055"/>
        <w:gridCol w:w="2222"/>
        <w:gridCol w:w="2317"/>
      </w:tblGrid>
      <w:tr w:rsidR="00816B60">
        <w:trPr>
          <w:trHeight w:val="240"/>
        </w:trPr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26,77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42,04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41,16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21,42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33,61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32,92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14,11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22,14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21,65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11,27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17,73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17,34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декадных проездных билетов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9,38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14,79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7,49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trHeight w:val="240"/>
        </w:trPr>
        <w:tc>
          <w:tcPr>
            <w:tcW w:w="1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11,85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11,56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</w:tbl>
    <w:p w:rsidR="00816B60" w:rsidRDefault="00816B60">
      <w:pPr>
        <w:pStyle w:val="newncpi"/>
      </w:pPr>
      <w:r>
        <w:t> </w:t>
      </w:r>
    </w:p>
    <w:p w:rsidR="00816B60" w:rsidRDefault="00816B60">
      <w:pPr>
        <w:pStyle w:val="newncpi0"/>
        <w:jc w:val="center"/>
        <w:divId w:val="1014384075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816B60" w:rsidRDefault="00816B60">
      <w:pPr>
        <w:pStyle w:val="newncpi"/>
        <w:ind w:firstLine="0"/>
        <w:jc w:val="center"/>
        <w:divId w:val="1014384075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816B60" w:rsidRDefault="00816B60">
      <w:pPr>
        <w:pStyle w:val="title"/>
        <w:divId w:val="1014384075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816B60" w:rsidRDefault="00816B60">
      <w:pPr>
        <w:pStyle w:val="changei"/>
        <w:divId w:val="1014384075"/>
      </w:pPr>
      <w:r>
        <w:t>Изменения и дополнения:</w:t>
      </w:r>
    </w:p>
    <w:p w:rsidR="00816B60" w:rsidRDefault="00816B60">
      <w:pPr>
        <w:pStyle w:val="changeadd"/>
        <w:divId w:val="1014384075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816B60" w:rsidRDefault="00816B60">
      <w:pPr>
        <w:pStyle w:val="changeadd"/>
        <w:divId w:val="1014384075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816B60" w:rsidRDefault="00816B60">
      <w:pPr>
        <w:pStyle w:val="changeadd"/>
        <w:divId w:val="1014384075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816B60" w:rsidRDefault="00816B60">
      <w:pPr>
        <w:pStyle w:val="changeadd"/>
        <w:divId w:val="1014384075"/>
      </w:pPr>
      <w:r>
        <w:lastRenderedPageBreak/>
        <w:t>Решение Могилевского областного исполнительного комитета от 30 ноября 2020 г. № 7-28 (Национальный правовой Интернет-портал Республики Беларусь, 04.12.2020, 9/105452) &lt;R920m0105452&gt;</w:t>
      </w:r>
    </w:p>
    <w:p w:rsidR="00816B60" w:rsidRDefault="00816B60">
      <w:pPr>
        <w:pStyle w:val="newncpi"/>
        <w:divId w:val="1014384075"/>
      </w:pPr>
      <w:r>
        <w:t> </w:t>
      </w:r>
    </w:p>
    <w:p w:rsidR="00816B60" w:rsidRDefault="00816B60">
      <w:pPr>
        <w:pStyle w:val="preamble"/>
        <w:divId w:val="1014384075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816B60" w:rsidRDefault="00816B60">
      <w:pPr>
        <w:pStyle w:val="point"/>
        <w:divId w:val="1014384075"/>
      </w:pPr>
      <w:r>
        <w:t>1. Установить:</w:t>
      </w:r>
    </w:p>
    <w:p w:rsidR="00816B60" w:rsidRDefault="00816B60">
      <w:pPr>
        <w:pStyle w:val="underpoint"/>
        <w:divId w:val="1014384075"/>
      </w:pPr>
      <w:r>
        <w:t>1.1. фиксированный тариф на городские перевозки пассажиров и ручной клади автобусами с разрешенной максимальной массой более 5000 килограммов (далее – кг) на обычных и скоростных маршрутах, троллейбусами в регулярном сообщении в размере 0,70 белорусского рубля за одну поездку;</w:t>
      </w:r>
    </w:p>
    <w:p w:rsidR="00816B60" w:rsidRDefault="00816B60">
      <w:pPr>
        <w:pStyle w:val="underpoint"/>
        <w:divId w:val="1014384075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0,80 белорусского рубля за одну поездку.</w:t>
      </w:r>
    </w:p>
    <w:p w:rsidR="00816B60" w:rsidRDefault="00816B60">
      <w:pPr>
        <w:pStyle w:val="point"/>
        <w:divId w:val="1014384075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816B60" w:rsidRDefault="00816B60">
      <w:pPr>
        <w:pStyle w:val="point"/>
        <w:divId w:val="1014384075"/>
      </w:pPr>
      <w:r>
        <w:t>3. 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</w:p>
    <w:p w:rsidR="00816B60" w:rsidRDefault="00816B60">
      <w:pPr>
        <w:pStyle w:val="point"/>
        <w:divId w:val="1014384075"/>
      </w:pPr>
      <w:r>
        <w:t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скоростных маршрутах, троллейбусами в регулярном сообщении увеличивается на 0,05 белорусского рубля.</w:t>
      </w:r>
    </w:p>
    <w:p w:rsidR="00816B60" w:rsidRDefault="00816B60">
      <w:pPr>
        <w:pStyle w:val="point"/>
        <w:divId w:val="1014384075"/>
      </w:pPr>
      <w:r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816B60" w:rsidRDefault="00816B60">
      <w:pPr>
        <w:pStyle w:val="point"/>
        <w:divId w:val="1014384075"/>
      </w:pPr>
      <w:r>
        <w:t>6. Установить предельные максимальные тарифы:</w:t>
      </w:r>
    </w:p>
    <w:p w:rsidR="00816B60" w:rsidRDefault="00816B60">
      <w:pPr>
        <w:pStyle w:val="underpoint"/>
        <w:divId w:val="1014384075"/>
      </w:pPr>
      <w:r>
        <w:t>6.1. на пригородные автомобильные перевозки пассажиров за один километр проезда:</w:t>
      </w:r>
    </w:p>
    <w:p w:rsidR="00816B60" w:rsidRDefault="00816B60">
      <w:pPr>
        <w:pStyle w:val="newncpi"/>
        <w:divId w:val="1014384075"/>
      </w:pPr>
      <w:r>
        <w:t>на обычных маршрутах – 0,09 белорусского рубля;</w:t>
      </w:r>
    </w:p>
    <w:p w:rsidR="00816B60" w:rsidRDefault="00816B60">
      <w:pPr>
        <w:pStyle w:val="newncpi"/>
        <w:divId w:val="1014384075"/>
      </w:pPr>
      <w:r>
        <w:t>на скоростных маршрутах – 0,11 белорусского рубля;</w:t>
      </w:r>
    </w:p>
    <w:p w:rsidR="00816B60" w:rsidRDefault="00816B60">
      <w:pPr>
        <w:pStyle w:val="newncpi"/>
        <w:divId w:val="1014384075"/>
      </w:pPr>
      <w:r>
        <w:t>на экспрессных маршрутах – 0,12 белорусского рубля;</w:t>
      </w:r>
    </w:p>
    <w:p w:rsidR="00816B60" w:rsidRDefault="00816B60">
      <w:pPr>
        <w:pStyle w:val="newncpi"/>
        <w:divId w:val="1014384075"/>
      </w:pPr>
      <w:r>
        <w:t>на дополнительных рейсах – 0,11 белорусского рубля;</w:t>
      </w:r>
    </w:p>
    <w:p w:rsidR="00816B60" w:rsidRDefault="00816B60">
      <w:pPr>
        <w:pStyle w:val="underpoint"/>
        <w:divId w:val="1014384075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816B60" w:rsidRDefault="00816B60">
      <w:pPr>
        <w:pStyle w:val="newncpi"/>
        <w:divId w:val="1014384075"/>
      </w:pPr>
      <w:r>
        <w:t>за каждое маломерное место багажа и (или) ручной клади в размере 0,01 белорусского рубля;</w:t>
      </w:r>
    </w:p>
    <w:p w:rsidR="00816B60" w:rsidRDefault="00816B60">
      <w:pPr>
        <w:pStyle w:val="newncpi"/>
        <w:divId w:val="1014384075"/>
      </w:pPr>
      <w:r>
        <w:t>за каждое среднемерное место багажа и (или) ручной клади в размере 0,02 белорусского рубля;</w:t>
      </w:r>
    </w:p>
    <w:p w:rsidR="00816B60" w:rsidRDefault="00816B60">
      <w:pPr>
        <w:pStyle w:val="newncpi"/>
        <w:divId w:val="1014384075"/>
      </w:pPr>
      <w:r>
        <w:t>за каждое крупномерное место багажа и (или) ручной клади в размере 0,04 белорусского рубля.</w:t>
      </w:r>
    </w:p>
    <w:p w:rsidR="00816B60" w:rsidRDefault="00816B60">
      <w:pPr>
        <w:pStyle w:val="point"/>
        <w:divId w:val="1014384075"/>
      </w:pPr>
      <w:r>
        <w:lastRenderedPageBreak/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816B60" w:rsidRDefault="00816B60">
      <w:pPr>
        <w:pStyle w:val="point"/>
        <w:divId w:val="1014384075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816B60" w:rsidRDefault="00816B60">
      <w:pPr>
        <w:pStyle w:val="point"/>
        <w:divId w:val="1014384075"/>
      </w:pPr>
      <w:r>
        <w:t>9. Обнародовать (опубликовать) настоящее решение в газете «Магiлёўскiя ведамасцi».</w:t>
      </w:r>
    </w:p>
    <w:p w:rsidR="00816B60" w:rsidRDefault="00816B60">
      <w:pPr>
        <w:pStyle w:val="point"/>
        <w:divId w:val="1014384075"/>
      </w:pPr>
      <w:r>
        <w:t>10. Настоящее решение вступает в силу после его официального опубликования.</w:t>
      </w:r>
    </w:p>
    <w:p w:rsidR="00816B60" w:rsidRDefault="00816B60">
      <w:pPr>
        <w:pStyle w:val="newncpi"/>
        <w:divId w:val="10143840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521"/>
      </w:tblGrid>
      <w:tr w:rsidR="00816B60">
        <w:trPr>
          <w:divId w:val="1014384075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rPr>
                <w:rStyle w:val="pers"/>
              </w:rPr>
              <w:t>В.В.Доманевский</w:t>
            </w:r>
          </w:p>
        </w:tc>
      </w:tr>
      <w:tr w:rsidR="00816B60">
        <w:trPr>
          <w:divId w:val="1014384075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t> </w:t>
            </w:r>
          </w:p>
        </w:tc>
      </w:tr>
      <w:tr w:rsidR="00816B60">
        <w:trPr>
          <w:divId w:val="1014384075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6B60" w:rsidRDefault="00816B60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816B60" w:rsidRDefault="00816B60">
      <w:pPr>
        <w:pStyle w:val="newncpi0"/>
        <w:divId w:val="1014384075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5059"/>
      </w:tblGrid>
      <w:tr w:rsidR="00816B60">
        <w:trPr>
          <w:divId w:val="1014384075"/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gree"/>
            </w:pPr>
            <w:r>
              <w:t>СОГЛАСОВАНО</w:t>
            </w:r>
          </w:p>
          <w:p w:rsidR="00816B60" w:rsidRDefault="00816B60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816B60" w:rsidRDefault="00816B60">
            <w:pPr>
              <w:pStyle w:val="agreefio"/>
            </w:pPr>
            <w:r>
              <w:t>В.В.Колтович</w:t>
            </w:r>
          </w:p>
          <w:p w:rsidR="00816B60" w:rsidRDefault="00816B60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gree"/>
            </w:pPr>
            <w:r>
              <w:t> </w:t>
            </w:r>
          </w:p>
        </w:tc>
      </w:tr>
    </w:tbl>
    <w:p w:rsidR="00816B60" w:rsidRDefault="00816B60">
      <w:pPr>
        <w:pStyle w:val="newncpi"/>
        <w:divId w:val="10143840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68"/>
      </w:tblGrid>
      <w:tr w:rsidR="00816B60">
        <w:trPr>
          <w:divId w:val="1014384075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append1"/>
            </w:pPr>
            <w:r>
              <w:t>Приложение</w:t>
            </w:r>
          </w:p>
          <w:p w:rsidR="00816B60" w:rsidRDefault="00816B6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>23.12.2016 № 51-9</w:t>
            </w:r>
          </w:p>
          <w:p w:rsidR="00816B60" w:rsidRDefault="00816B60">
            <w:pPr>
              <w:pStyle w:val="append"/>
            </w:pPr>
            <w:r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30.11.2020 № 7-28) </w:t>
            </w:r>
          </w:p>
        </w:tc>
      </w:tr>
    </w:tbl>
    <w:p w:rsidR="00816B60" w:rsidRDefault="00816B60">
      <w:pPr>
        <w:pStyle w:val="titlep"/>
        <w:jc w:val="left"/>
        <w:divId w:val="1014384075"/>
      </w:pPr>
      <w:r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816B60" w:rsidRDefault="00816B60">
      <w:pPr>
        <w:pStyle w:val="edizmeren"/>
        <w:divId w:val="1014384075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3"/>
        <w:gridCol w:w="2055"/>
        <w:gridCol w:w="2222"/>
        <w:gridCol w:w="2317"/>
      </w:tblGrid>
      <w:tr w:rsidR="00816B60">
        <w:trPr>
          <w:divId w:val="1014384075"/>
          <w:trHeight w:val="240"/>
        </w:trPr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B60" w:rsidRDefault="00816B60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26,77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42,04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41,16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21,42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33,61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32,92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14,11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22,14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21,65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11,27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lastRenderedPageBreak/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17,73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17,34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декадных проездных билетов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9,38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14,79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14,40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7,49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  <w:tr w:rsidR="00816B60">
        <w:trPr>
          <w:divId w:val="1014384075"/>
          <w:trHeight w:val="240"/>
        </w:trPr>
        <w:tc>
          <w:tcPr>
            <w:tcW w:w="1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11,85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11,56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B60" w:rsidRDefault="00816B60">
            <w:pPr>
              <w:pStyle w:val="table10"/>
              <w:jc w:val="center"/>
            </w:pPr>
            <w:r>
              <w:t>–</w:t>
            </w:r>
          </w:p>
        </w:tc>
      </w:tr>
    </w:tbl>
    <w:p w:rsidR="00816B60" w:rsidRDefault="00816B60">
      <w:pPr>
        <w:pStyle w:val="newncpi"/>
        <w:divId w:val="1014384075"/>
      </w:pPr>
      <w:r>
        <w:t> </w:t>
      </w:r>
    </w:p>
    <w:p w:rsidR="009412A1" w:rsidRDefault="009412A1">
      <w:bookmarkStart w:id="0" w:name="_GoBack"/>
      <w:bookmarkEnd w:id="0"/>
    </w:p>
    <w:sectPr w:rsidR="009412A1" w:rsidSect="004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0"/>
    <w:rsid w:val="00816B60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16B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16B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16B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16B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16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816B6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6B6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6B6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6B6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16B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6B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6B6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16B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6B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6B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6B6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6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6B6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16B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16B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16B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16B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16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816B6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6B6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6B6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6B6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16B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6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6B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6B6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16B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6B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6B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6B6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6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6B6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2021-10-14T13:36:00Z</dcterms:created>
  <dcterms:modified xsi:type="dcterms:W3CDTF">2021-10-14T13:37:00Z</dcterms:modified>
</cp:coreProperties>
</file>